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6C2C4" w14:textId="77777777" w:rsidR="002C5523" w:rsidRDefault="00000000">
      <w:pPr>
        <w:pStyle w:val="1"/>
        <w:spacing w:before="200" w:after="200" w:line="240" w:lineRule="auto"/>
        <w:jc w:val="center"/>
        <w:rPr>
          <w:rFonts w:ascii="微软雅黑" w:eastAsia="微软雅黑" w:hAnsi="黑体" w:cs="黑体" w:hint="eastAsia"/>
          <w:b w:val="0"/>
          <w:sz w:val="32"/>
        </w:rPr>
      </w:pPr>
      <w:r>
        <w:rPr>
          <w:rFonts w:ascii="微软雅黑" w:eastAsia="微软雅黑" w:hAnsi="黑体" w:cs="黑体" w:hint="eastAsia"/>
          <w:b w:val="0"/>
          <w:sz w:val="32"/>
        </w:rPr>
        <w:t>扬州大学附属医院东西区雨污水管线</w:t>
      </w:r>
    </w:p>
    <w:p w14:paraId="52E8C048" w14:textId="77777777" w:rsidR="002C5523" w:rsidRDefault="00000000">
      <w:pPr>
        <w:pStyle w:val="1"/>
        <w:spacing w:before="200" w:after="200" w:line="240" w:lineRule="auto"/>
        <w:jc w:val="center"/>
        <w:rPr>
          <w:rFonts w:ascii="微软雅黑" w:eastAsia="微软雅黑" w:hAnsi="黑体" w:cs="黑体" w:hint="eastAsia"/>
          <w:b w:val="0"/>
          <w:sz w:val="32"/>
        </w:rPr>
      </w:pPr>
      <w:r>
        <w:rPr>
          <w:rFonts w:ascii="微软雅黑" w:eastAsia="微软雅黑" w:hAnsi="黑体" w:cs="黑体" w:hint="eastAsia"/>
          <w:b w:val="0"/>
          <w:sz w:val="32"/>
        </w:rPr>
        <w:t>疏通检测项目方案</w:t>
      </w:r>
    </w:p>
    <w:p w14:paraId="6F8D77E3" w14:textId="77777777" w:rsidR="002C5523" w:rsidRDefault="00000000">
      <w:pPr>
        <w:pStyle w:val="1"/>
        <w:spacing w:before="200" w:after="200" w:line="240" w:lineRule="auto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一、项目概况</w:t>
      </w:r>
    </w:p>
    <w:p w14:paraId="77C85D41" w14:textId="77777777" w:rsidR="002C5523" w:rsidRDefault="00000000">
      <w:pPr>
        <w:pStyle w:val="2"/>
        <w:spacing w:before="200" w:after="200" w:line="240" w:lineRule="auto"/>
        <w:jc w:val="left"/>
        <w:rPr>
          <w:rFonts w:ascii="宋体" w:eastAsia="宋体"/>
          <w:sz w:val="24"/>
          <w:szCs w:val="28"/>
        </w:rPr>
      </w:pPr>
      <w:r>
        <w:rPr>
          <w:rFonts w:ascii="宋体" w:eastAsia="宋体" w:hint="eastAsia"/>
          <w:sz w:val="24"/>
          <w:szCs w:val="28"/>
        </w:rPr>
        <w:t>1.1 项目背景</w:t>
      </w:r>
    </w:p>
    <w:p w14:paraId="65D8E78C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 w:hAnsi="宋体" w:cs="宋体" w:hint="eastAsia"/>
          <w:sz w:val="24"/>
          <w:szCs w:val="28"/>
        </w:rPr>
      </w:pPr>
      <w:r>
        <w:rPr>
          <w:rFonts w:ascii="宋体" w:eastAsia="宋体" w:hAnsi="宋体" w:cs="宋体" w:hint="eastAsia"/>
          <w:sz w:val="24"/>
          <w:szCs w:val="28"/>
        </w:rPr>
        <w:t>医院院区雨水、污水管线长期运行，存在淤泥淤积、杂物堵塞、管道破损、接口渗漏、管段变形、检查井淤积等问题。雨水管线遇暴雨易排水不畅造成院内积水；污水管线堵塞、渗漏会造成污水外溢、污染院区环境，存在医疗污水泄漏风险，同时影响医院正常运营。为保障院区排水系统安全稳定运行，开展雨污水管线疏通、清淤、CCTV内窥检测、病害评估及资料归档工作。</w:t>
      </w:r>
    </w:p>
    <w:p w14:paraId="554AC669" w14:textId="77777777" w:rsidR="002C5523" w:rsidRDefault="00000000">
      <w:pPr>
        <w:pStyle w:val="2"/>
        <w:spacing w:before="200" w:after="200" w:line="240" w:lineRule="auto"/>
        <w:jc w:val="left"/>
        <w:rPr>
          <w:rFonts w:ascii="宋体" w:eastAsia="宋体"/>
          <w:sz w:val="24"/>
          <w:szCs w:val="28"/>
        </w:rPr>
      </w:pPr>
      <w:r>
        <w:rPr>
          <w:rFonts w:ascii="宋体" w:eastAsia="宋体" w:hint="eastAsia"/>
          <w:sz w:val="24"/>
          <w:szCs w:val="28"/>
        </w:rPr>
        <w:t>1.2 项目范围</w:t>
      </w:r>
    </w:p>
    <w:p w14:paraId="7066133A" w14:textId="4D300F12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医院</w:t>
      </w:r>
      <w:r w:rsidR="00BF5A8D">
        <w:rPr>
          <w:rFonts w:ascii="宋体" w:eastAsia="宋体" w:hint="eastAsia"/>
          <w:sz w:val="24"/>
        </w:rPr>
        <w:t>东西</w:t>
      </w:r>
      <w:r>
        <w:rPr>
          <w:rFonts w:ascii="宋体" w:eastAsia="宋体" w:hint="eastAsia"/>
          <w:sz w:val="24"/>
        </w:rPr>
        <w:t>院区全部雨水管网、污水管网，包含：地下雨污水管道、检查井、雨水口；不含院内建筑物内部给排水管道。</w:t>
      </w:r>
    </w:p>
    <w:p w14:paraId="20C215AB" w14:textId="77777777" w:rsidR="002C5523" w:rsidRDefault="00000000">
      <w:pPr>
        <w:pStyle w:val="2"/>
        <w:spacing w:before="200" w:after="200" w:line="240" w:lineRule="auto"/>
        <w:jc w:val="left"/>
        <w:rPr>
          <w:rFonts w:ascii="宋体" w:eastAsia="宋体"/>
          <w:sz w:val="24"/>
          <w:szCs w:val="28"/>
        </w:rPr>
      </w:pPr>
      <w:r>
        <w:rPr>
          <w:rFonts w:ascii="宋体" w:eastAsia="宋体" w:hint="eastAsia"/>
          <w:sz w:val="24"/>
          <w:szCs w:val="28"/>
        </w:rPr>
        <w:t>1.3 项目目标</w:t>
      </w:r>
    </w:p>
    <w:p w14:paraId="066069BF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对堵塞、淤积管段进行疏通清淤，恢复管道排水能力；</w:t>
      </w:r>
    </w:p>
    <w:p w14:paraId="70CE93D9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通过CCTV管道内窥检测，全面排查管道破损、变形、渗漏、沉积、异物、错接混接等病害；</w:t>
      </w:r>
    </w:p>
    <w:p w14:paraId="181093F5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形成完整管线检测报告、病害清单、整改建议；</w:t>
      </w:r>
    </w:p>
    <w:p w14:paraId="085E62C3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消除院内雨污水排水安全隐患，杜绝污水渗漏、内涝积水风险。</w:t>
      </w:r>
    </w:p>
    <w:p w14:paraId="770BC79C" w14:textId="77777777" w:rsidR="002C5523" w:rsidRDefault="00000000">
      <w:pPr>
        <w:spacing w:before="200" w:after="200"/>
        <w:jc w:val="left"/>
        <w:outlineLvl w:val="0"/>
        <w:rPr>
          <w:rFonts w:ascii="宋体" w:eastAsia="宋体"/>
          <w:b/>
          <w:sz w:val="24"/>
        </w:rPr>
      </w:pPr>
      <w:r>
        <w:rPr>
          <w:rFonts w:ascii="宋体" w:eastAsia="宋体" w:hint="eastAsia"/>
          <w:b/>
          <w:sz w:val="24"/>
        </w:rPr>
        <w:t>二、编制依据</w:t>
      </w:r>
    </w:p>
    <w:p w14:paraId="1454096A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《城镇排水管道检测与评估技术规程》CJJ 181‑2012</w:t>
      </w:r>
    </w:p>
    <w:p w14:paraId="1B78BFBE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《城镇排水管道维护安全技术规程》CJJ 68‑2016</w:t>
      </w:r>
    </w:p>
    <w:p w14:paraId="352B31B7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医院院区原有排水竣工图纸、现场踏勘资料</w:t>
      </w:r>
    </w:p>
    <w:p w14:paraId="12F9C0CB" w14:textId="77777777" w:rsidR="002C5523" w:rsidRDefault="00000000">
      <w:pPr>
        <w:spacing w:before="200" w:after="200"/>
        <w:jc w:val="left"/>
        <w:outlineLvl w:val="0"/>
        <w:rPr>
          <w:rFonts w:ascii="宋体" w:eastAsia="宋体"/>
          <w:b/>
          <w:sz w:val="24"/>
        </w:rPr>
      </w:pPr>
      <w:r>
        <w:rPr>
          <w:rFonts w:ascii="宋体" w:eastAsia="宋体" w:hint="eastAsia"/>
          <w:b/>
          <w:sz w:val="24"/>
        </w:rPr>
        <w:t>三、主要工作内容</w:t>
      </w:r>
    </w:p>
    <w:p w14:paraId="78F1E963" w14:textId="77777777" w:rsidR="002C5523" w:rsidRDefault="00000000">
      <w:pPr>
        <w:spacing w:before="200" w:after="200"/>
        <w:jc w:val="left"/>
        <w:outlineLvl w:val="1"/>
        <w:rPr>
          <w:rFonts w:ascii="宋体" w:eastAsia="宋体"/>
          <w:b/>
          <w:sz w:val="24"/>
        </w:rPr>
      </w:pPr>
      <w:r>
        <w:rPr>
          <w:rFonts w:ascii="宋体" w:eastAsia="宋体" w:hint="eastAsia"/>
          <w:b/>
          <w:sz w:val="24"/>
        </w:rPr>
        <w:t>3.1 前期准备</w:t>
      </w:r>
    </w:p>
    <w:p w14:paraId="7748D368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资料收集：收集医院原有雨污水竣工图纸，核对管线走向、管径、检查井位</w:t>
      </w:r>
      <w:r>
        <w:rPr>
          <w:rFonts w:ascii="宋体" w:eastAsia="宋体" w:hint="eastAsia"/>
          <w:sz w:val="24"/>
        </w:rPr>
        <w:lastRenderedPageBreak/>
        <w:t>置；</w:t>
      </w:r>
    </w:p>
    <w:p w14:paraId="459DA1FB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现场踏勘：实地核查检查井、雨水口位置，标记管段，确认作业出入口；</w:t>
      </w:r>
    </w:p>
    <w:p w14:paraId="46613CF1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安全交底：医院属于人员密集场所，提前与后勤、院感、安保部门对接，划定作业区域，做好围挡、警示标识，避开就诊高峰时段施工；</w:t>
      </w:r>
    </w:p>
    <w:p w14:paraId="4D6FC4DE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作业方案确认：针对医院污水管道存在医疗污水，做好防泄漏、防异味扩散防护。</w:t>
      </w:r>
    </w:p>
    <w:p w14:paraId="21693A4D" w14:textId="77777777" w:rsidR="002C5523" w:rsidRDefault="00000000">
      <w:pPr>
        <w:spacing w:before="200" w:after="200"/>
        <w:jc w:val="left"/>
        <w:outlineLvl w:val="1"/>
        <w:rPr>
          <w:rFonts w:ascii="宋体" w:eastAsia="宋体"/>
          <w:b/>
          <w:sz w:val="24"/>
        </w:rPr>
      </w:pPr>
      <w:r>
        <w:rPr>
          <w:rFonts w:ascii="宋体" w:eastAsia="宋体" w:hint="eastAsia"/>
          <w:b/>
          <w:sz w:val="24"/>
        </w:rPr>
        <w:t>3.2 管道疏通清淤作业</w:t>
      </w:r>
    </w:p>
    <w:p w14:paraId="05D1C58A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检查井清掏：人工配合机械清理检查井内淤泥、垃圾、沉淀物，清运淤泥杂物，做到井内无积泥、井壁干净。</w:t>
      </w:r>
    </w:p>
    <w:p w14:paraId="7E06B668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高压水射流疏通：采用高压清洗车对雨污水管道进行高压水冲洗，清除管内淤泥、杂物、树根、沉淀物；对严重堵塞管段，采用机械疏通辅助作业。</w:t>
      </w:r>
    </w:p>
    <w:p w14:paraId="5C1E3C9F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雨水口清理：清理雨水篦子、雨水口内落叶、泥沙、杂物，保证雨水口进水通畅。</w:t>
      </w:r>
    </w:p>
    <w:p w14:paraId="57462856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污泥处置：清掏产生的淤泥、污物按照医院医疗废物、一般固废分类处置，严禁随意倾倒，做到密闭转运。</w:t>
      </w:r>
    </w:p>
    <w:p w14:paraId="2DB665A2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注意：医院污水管道作业，作业区域做好通风，防止有毒有害气体中毒。</w:t>
      </w:r>
    </w:p>
    <w:p w14:paraId="6B6E0B74" w14:textId="77777777" w:rsidR="002C5523" w:rsidRDefault="00000000">
      <w:pPr>
        <w:spacing w:before="200" w:after="200"/>
        <w:jc w:val="left"/>
        <w:outlineLvl w:val="1"/>
        <w:rPr>
          <w:rFonts w:ascii="宋体" w:eastAsia="宋体"/>
          <w:b/>
          <w:sz w:val="24"/>
        </w:rPr>
      </w:pPr>
      <w:r>
        <w:rPr>
          <w:rFonts w:ascii="宋体" w:eastAsia="宋体" w:hint="eastAsia"/>
          <w:b/>
          <w:sz w:val="24"/>
        </w:rPr>
        <w:t>3.3 CCTV管道内窥检测</w:t>
      </w:r>
    </w:p>
    <w:p w14:paraId="1472EBEE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疏通完成后，按照现场实际情况对疏通雨污水管道开展CCTV闭路电视或QV潜望镜进行检测；</w:t>
      </w:r>
    </w:p>
    <w:p w14:paraId="1289DE33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设备：管道CCTV爬行机器人，QV潜望镜，配备摄像、照明、测距功能；</w:t>
      </w:r>
    </w:p>
    <w:p w14:paraId="2AB00491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检测内容：</w:t>
      </w:r>
    </w:p>
    <w:p w14:paraId="36948B74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管道内部沉积、淤积、堵塞；</w:t>
      </w:r>
    </w:p>
    <w:p w14:paraId="1E279AD3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管道破裂、开裂、变形、塌陷；</w:t>
      </w:r>
    </w:p>
    <w:p w14:paraId="7A75ED86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管道接口渗漏、错位、脱落；</w:t>
      </w:r>
    </w:p>
    <w:p w14:paraId="367FF95C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树根侵入、异物、管道错接混接（雨污混接）；</w:t>
      </w:r>
    </w:p>
    <w:p w14:paraId="3990F1AD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检查井内部病害。</w:t>
      </w:r>
    </w:p>
    <w:p w14:paraId="75B6440D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记录：每段管道录制视频，记录管段编号、管径、长度、病害位置、病害类型、病害等级，拍摄病害照片。</w:t>
      </w:r>
    </w:p>
    <w:p w14:paraId="08D5A0C9" w14:textId="77777777" w:rsidR="002C5523" w:rsidRDefault="00000000">
      <w:pPr>
        <w:spacing w:before="200" w:after="200"/>
        <w:jc w:val="left"/>
        <w:outlineLvl w:val="1"/>
        <w:rPr>
          <w:rFonts w:ascii="宋体" w:eastAsia="宋体"/>
          <w:b/>
          <w:sz w:val="24"/>
        </w:rPr>
      </w:pPr>
      <w:r>
        <w:rPr>
          <w:rFonts w:ascii="宋体" w:eastAsia="宋体" w:hint="eastAsia"/>
          <w:b/>
          <w:sz w:val="24"/>
        </w:rPr>
        <w:lastRenderedPageBreak/>
        <w:t>3.4 病害评估与报告编制</w:t>
      </w:r>
    </w:p>
    <w:p w14:paraId="50BA37E3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根据CJJ181‑2012标准对管道病害分级（Ⅰ‑Ⅳ级）；</w:t>
      </w:r>
    </w:p>
    <w:p w14:paraId="78534428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统计汇总：管道总长、检测管段数量、存在病害管段数量；</w:t>
      </w:r>
    </w:p>
    <w:p w14:paraId="16B71FAA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输出成果：</w:t>
      </w:r>
    </w:p>
    <w:p w14:paraId="74EB2F12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① 雨污水管线检测原始视频、照片；</w:t>
      </w:r>
    </w:p>
    <w:p w14:paraId="3A640373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② 管线病害统计表（管段位置、管径、病害描述、等级）；</w:t>
      </w:r>
    </w:p>
    <w:p w14:paraId="17F43178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③ 管线现状评估报告；</w:t>
      </w:r>
    </w:p>
    <w:p w14:paraId="005CE367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④ 针对性整改建议：维修、局部更换、修复、定期维护方案。</w:t>
      </w:r>
    </w:p>
    <w:p w14:paraId="1C5682F9" w14:textId="77777777" w:rsidR="002C5523" w:rsidRDefault="00000000">
      <w:pPr>
        <w:spacing w:before="200" w:after="200"/>
        <w:jc w:val="left"/>
        <w:outlineLvl w:val="0"/>
        <w:rPr>
          <w:rFonts w:ascii="宋体" w:eastAsia="宋体"/>
          <w:b/>
          <w:sz w:val="24"/>
        </w:rPr>
      </w:pPr>
      <w:r>
        <w:rPr>
          <w:rFonts w:ascii="宋体" w:eastAsia="宋体" w:hint="eastAsia"/>
          <w:b/>
          <w:sz w:val="24"/>
        </w:rPr>
        <w:t>四、施工安全及医院特殊要求</w:t>
      </w:r>
    </w:p>
    <w:p w14:paraId="0FCF8661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现场防护：作业点设置围挡、警示标志，夜间设置警示灯；避开门诊、住院人流高峰，尽量安排非高峰施工。</w:t>
      </w:r>
    </w:p>
    <w:p w14:paraId="06BC9AA2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有限空间安全：检查井属于有限空间，作业前必须做气体检测，通风，严格执行有限空间作业规范，配备监护人员。</w:t>
      </w:r>
    </w:p>
    <w:p w14:paraId="7CC9D9A0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降噪要求：高压清洗设备作业尽量降低噪音，避免影响住院病人休息。</w:t>
      </w:r>
    </w:p>
    <w:p w14:paraId="6792C262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交通管制：院内道路作业，协调安保做好临时交通疏导。</w:t>
      </w:r>
    </w:p>
    <w:p w14:paraId="4BD00E1A" w14:textId="77777777" w:rsidR="002C5523" w:rsidRDefault="00000000">
      <w:pPr>
        <w:spacing w:before="200" w:after="200"/>
        <w:jc w:val="left"/>
        <w:outlineLvl w:val="0"/>
        <w:rPr>
          <w:rFonts w:ascii="宋体" w:eastAsia="宋体"/>
          <w:b/>
          <w:sz w:val="24"/>
        </w:rPr>
      </w:pPr>
      <w:r>
        <w:rPr>
          <w:rFonts w:ascii="宋体" w:eastAsia="宋体" w:hint="eastAsia"/>
          <w:b/>
          <w:sz w:val="24"/>
        </w:rPr>
        <w:t>五、项目成果交付清单</w:t>
      </w:r>
    </w:p>
    <w:p w14:paraId="160467D3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医院雨污水管线疏通淤泥清空、检测项目工作报告</w:t>
      </w:r>
    </w:p>
    <w:p w14:paraId="7B3F684B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管道CCTV/QV检测原始视频、病害高清照片</w:t>
      </w:r>
    </w:p>
    <w:p w14:paraId="3008C496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雨污水管线病害统计表（表格）</w:t>
      </w:r>
    </w:p>
    <w:p w14:paraId="75874B23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管线现状示意图（可结合原有图纸标注病害位置）</w:t>
      </w:r>
    </w:p>
    <w:p w14:paraId="3460D95D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病害整改建议及维护保养建议</w:t>
      </w:r>
    </w:p>
    <w:p w14:paraId="0A43B911" w14:textId="77777777" w:rsidR="002C5523" w:rsidRDefault="00000000">
      <w:pPr>
        <w:spacing w:before="200" w:after="200"/>
        <w:jc w:val="left"/>
        <w:outlineLvl w:val="0"/>
        <w:rPr>
          <w:rFonts w:ascii="宋体" w:eastAsia="宋体"/>
          <w:b/>
          <w:sz w:val="24"/>
        </w:rPr>
      </w:pPr>
      <w:r>
        <w:rPr>
          <w:rFonts w:ascii="宋体" w:eastAsia="宋体" w:hint="eastAsia"/>
          <w:b/>
          <w:sz w:val="24"/>
        </w:rPr>
        <w:t>六、质量标准</w:t>
      </w:r>
    </w:p>
    <w:p w14:paraId="55A2D9C8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疏通清淤：管道内无明显淤积堵塞，排水通畅；检查井、雨水口清理干净；</w:t>
      </w:r>
    </w:p>
    <w:p w14:paraId="062E35F8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CCTV、QV检测：检测覆盖率100%，影像清晰，病害位置定位准确；</w:t>
      </w:r>
    </w:p>
    <w:p w14:paraId="3A88AEC0" w14:textId="77777777" w:rsidR="002C5523" w:rsidRDefault="00000000">
      <w:pPr>
        <w:spacing w:line="360" w:lineRule="auto"/>
        <w:ind w:firstLineChars="200" w:firstLine="480"/>
        <w:jc w:val="left"/>
        <w:rPr>
          <w:rFonts w:ascii="宋体" w:eastAsia="宋体"/>
          <w:sz w:val="24"/>
        </w:rPr>
      </w:pPr>
      <w:r>
        <w:rPr>
          <w:rFonts w:ascii="宋体" w:eastAsia="宋体" w:hint="eastAsia"/>
          <w:sz w:val="24"/>
        </w:rPr>
        <w:t>资料完整：视频、照片、表格、报告齐全，可用于后续维修改造参考。</w:t>
      </w:r>
    </w:p>
    <w:sectPr w:rsidR="002C55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5523"/>
    <w:rsid w:val="002C5523"/>
    <w:rsid w:val="005A077D"/>
    <w:rsid w:val="00BF5A8D"/>
    <w:rsid w:val="00CA4258"/>
    <w:rsid w:val="05B934E4"/>
    <w:rsid w:val="0B5101A4"/>
    <w:rsid w:val="0E1B0767"/>
    <w:rsid w:val="180641CC"/>
    <w:rsid w:val="1C527604"/>
    <w:rsid w:val="24A256AB"/>
    <w:rsid w:val="24D6253A"/>
    <w:rsid w:val="2DBB3348"/>
    <w:rsid w:val="368564DF"/>
    <w:rsid w:val="3DC05BFF"/>
    <w:rsid w:val="6E8D30C7"/>
    <w:rsid w:val="7CE4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244456"/>
  <w15:docId w15:val="{755022F2-FAF1-4ACE-A89D-6B50C2FA8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</cp:lastModifiedBy>
  <cp:revision>3</cp:revision>
  <cp:lastPrinted>2026-09-28T06:32:00Z</cp:lastPrinted>
  <dcterms:created xsi:type="dcterms:W3CDTF">2026-09-23T01:31:00Z</dcterms:created>
  <dcterms:modified xsi:type="dcterms:W3CDTF">2026-10-09T01:26:00Z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eyJoZGlkIjoiNmE4NWQzNGE2MWVkYWE3NTUwNTg0NTRkZTdkN2JiNTIiLCJ1c2VySWQiOiI1NDg1NjQxNDcifQ==</vt:lpwstr>
  </property>
  <property fmtid="{D5CDD505-2E9C-101B-9397-08002B2CF9AE}" pid="4" name="ICV">
    <vt:lpwstr>A5CCBB6217574D5683DD2D3561FED3D7_13</vt:lpwstr>
  </property>
</Properties>
</file>