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0CBEA">
      <w:pPr>
        <w:ind w:left="210" w:leftChars="100" w:firstLine="1320" w:firstLineChars="300"/>
        <w:jc w:val="both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东区氧气站围栏安装项目</w:t>
      </w:r>
    </w:p>
    <w:p w14:paraId="69F3B5DB">
      <w:pPr>
        <w:numPr>
          <w:ilvl w:val="0"/>
          <w:numId w:val="0"/>
        </w:num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为保障气体设备设施安全高效运行，需在液氧杜瓦罐存储区及室外气化器区域设立钢结构安全围栏。围挡高度1.75米，采用镀锌方管焊接后成品外部粉末喷涂，厂家制作完成后现场安装，具体结构形式及颜色参照我院西区发热门诊外部围栏（供应商自行查看现场），确保结构坚固耐用，能有效抵御外力碰撞及恶劣天气影响。其中液氧杜瓦罐存储区预留2*0.75m双对开折叠门用于设备进出，气化器区域预留1.2m单开门用于人员进出。</w:t>
      </w:r>
    </w:p>
    <w:p w14:paraId="0804BC85">
      <w:pPr>
        <w:numPr>
          <w:ilvl w:val="0"/>
          <w:numId w:val="0"/>
        </w:numPr>
        <w:ind w:firstLine="42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现有气化器位于户外绿化花坛内，需将该区域进行地面硬化，采用5cm碎石垫层加15cmC25混凝土面层，完成面标高以东侧路牙顶面为准，整体反水向东南角。设雨水口并连通至现有雨水管网（含路面破拆及复原），东、南、西、北四面与现场绿化之间建挡土墙（24墙，双面粉刷）。</w:t>
      </w:r>
    </w:p>
    <w:p w14:paraId="41A19BF6">
      <w:pPr>
        <w:numPr>
          <w:ilvl w:val="0"/>
          <w:numId w:val="0"/>
        </w:numPr>
        <w:ind w:firstLine="42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项目施工涉及机械施工时段需严格避开就诊高峰（如上午7:30-10:00、下午14:00-15:30），优先选择清晨、夜间或周末非就诊密集时段作业，并在施工区域设置明显警示标识及防护围挡，防止安全风险。同时，需建立巡检机制，每完成一个区域后及时进行自检，确保符合要求。</w:t>
      </w:r>
    </w:p>
    <w:p w14:paraId="1877AC8E">
      <w:pPr>
        <w:numPr>
          <w:ilvl w:val="0"/>
          <w:numId w:val="0"/>
        </w:num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4. </w:t>
      </w:r>
      <w:r>
        <w:rPr>
          <w:rFonts w:hint="eastAsia"/>
          <w:b w:val="0"/>
          <w:bCs w:val="0"/>
          <w:sz w:val="21"/>
          <w:szCs w:val="21"/>
          <w:lang w:eastAsia="zh-CN"/>
        </w:rPr>
        <w:t>质量保证要求；</w:t>
      </w:r>
      <w:r>
        <w:rPr>
          <w:rFonts w:hint="eastAsia"/>
          <w:sz w:val="21"/>
          <w:szCs w:val="21"/>
          <w:lang w:eastAsia="zh-CN"/>
        </w:rPr>
        <w:t>本项目</w:t>
      </w:r>
      <w:r>
        <w:rPr>
          <w:rFonts w:hint="eastAsia"/>
          <w:b w:val="0"/>
          <w:bCs w:val="0"/>
          <w:i w:val="0"/>
          <w:iCs w:val="0"/>
          <w:sz w:val="21"/>
          <w:szCs w:val="21"/>
          <w:u w:val="none"/>
        </w:rPr>
        <w:t>质保期</w:t>
      </w:r>
      <w:r>
        <w:rPr>
          <w:rFonts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  <w:t>1</w:t>
      </w:r>
      <w:r>
        <w:rPr>
          <w:rFonts w:hint="eastAsia"/>
          <w:b w:val="0"/>
          <w:bCs w:val="0"/>
          <w:i w:val="0"/>
          <w:iCs w:val="0"/>
          <w:sz w:val="21"/>
          <w:szCs w:val="21"/>
          <w:u w:val="none"/>
        </w:rPr>
        <w:t>年，质保期自验收</w:t>
      </w:r>
      <w:r>
        <w:rPr>
          <w:rFonts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报告确认签字日起，开始进入质保期。</w:t>
      </w:r>
      <w:r>
        <w:rPr>
          <w:rFonts w:hint="eastAsia"/>
          <w:b w:val="0"/>
          <w:bCs w:val="0"/>
          <w:i w:val="0"/>
          <w:iCs w:val="0"/>
          <w:sz w:val="21"/>
          <w:szCs w:val="21"/>
          <w:u w:val="none"/>
        </w:rPr>
        <w:t>（提供承诺函加盖供应商公章，格式自拟）</w:t>
      </w:r>
      <w:r>
        <w:rPr>
          <w:rFonts w:hint="eastAsia"/>
          <w:kern w:val="0"/>
          <w:lang w:val="en-US" w:eastAsia="zh-CN"/>
        </w:rPr>
        <w:t>质保期内，一旦发生质量问题，中标人在接到通知的2小时内到达现场处置，一切费用由中标供货商负责。更换部件时须保证与原有产品的规格、型号、颜色和结构的一致性，并不得影响已使用场所的正常工作的开展。</w:t>
      </w:r>
      <w:r>
        <w:rPr>
          <w:rFonts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  <w:t>本项目须</w:t>
      </w:r>
      <w:r>
        <w:rPr>
          <w:rFonts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中标后</w:t>
      </w:r>
      <w:r>
        <w:rPr>
          <w:rFonts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  <w:t>15天完成本安装项目，</w:t>
      </w:r>
      <w:r>
        <w:rPr>
          <w:rFonts w:hint="eastAsia"/>
          <w:kern w:val="0"/>
        </w:rPr>
        <w:t>确保</w:t>
      </w:r>
      <w:r>
        <w:rPr>
          <w:rFonts w:hint="eastAsia"/>
          <w:kern w:val="0"/>
          <w:lang w:val="en-US" w:eastAsia="zh-CN"/>
        </w:rPr>
        <w:t>围栏</w:t>
      </w:r>
      <w:r>
        <w:rPr>
          <w:rFonts w:hint="eastAsia"/>
          <w:kern w:val="0"/>
        </w:rPr>
        <w:t>交付使用</w:t>
      </w:r>
      <w:r>
        <w:rPr>
          <w:rFonts w:hint="eastAsia"/>
          <w:kern w:val="0"/>
          <w:lang w:eastAsia="zh-CN"/>
        </w:rPr>
        <w:t>。</w:t>
      </w:r>
    </w:p>
    <w:p w14:paraId="485EED63">
      <w:pPr>
        <w:numPr>
          <w:ilvl w:val="0"/>
          <w:numId w:val="0"/>
        </w:numPr>
        <w:ind w:firstLine="42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5.本安装项目为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“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交钥匙项目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以下清单项目及数量仅供参考，需要现场勘察并自行核算完成项目清单内容，现场勘察联系人:罗垠塍；电话:13912132986</w:t>
      </w:r>
    </w:p>
    <w:p w14:paraId="4870ED71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项目清单及要求</w:t>
      </w:r>
    </w:p>
    <w:tbl>
      <w:tblPr>
        <w:tblStyle w:val="2"/>
        <w:tblW w:w="819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243"/>
        <w:gridCol w:w="3555"/>
        <w:gridCol w:w="882"/>
        <w:gridCol w:w="945"/>
        <w:gridCol w:w="945"/>
      </w:tblGrid>
      <w:tr w14:paraId="2071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要求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51B6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镀锌方管焊接栅栏（按现场样式）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D8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H：1.75m，立柱间距2-3m；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2、立柱100*100*2.5、；竖杆25*50、横杆25*50，竖杆间距250</w:t>
            </w:r>
          </w:p>
          <w:p w14:paraId="46D699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3、东侧存储区设2*0.75m双对开折叠门（外开、可挂锁）、西侧气化器设1.2m单开门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bookmarkStart w:id="0" w:name="_GoBack"/>
            <w:bookmarkEnd w:id="0"/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C5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2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设备基础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D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1、现有场地清理5m*5m、出土平整，余方弃置；</w:t>
            </w:r>
          </w:p>
          <w:p w14:paraId="725E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2、5cm碎石垫层二次夯实后浇筑C25混凝土15cm</w:t>
            </w:r>
          </w:p>
          <w:p w14:paraId="06278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3、标高控制以东侧路牙顶面为准，整体反水向东南角，增设雨水口并连通至现有雨水管网。</w:t>
            </w:r>
          </w:p>
          <w:p w14:paraId="12C1C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4、场地四边设砖砌体围堰，24墙，高度高出绿化带10cm，双面挂网粉刷。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9AF104F">
      <w:pPr>
        <w:rPr>
          <w:rFonts w:hint="eastAsia"/>
          <w:lang w:val="en-US" w:eastAsia="zh-CN"/>
        </w:rPr>
      </w:pPr>
    </w:p>
    <w:p w14:paraId="47283D48">
      <w:pPr>
        <w:rPr>
          <w:rFonts w:hint="eastAsia"/>
          <w:lang w:val="en-US" w:eastAsia="zh-CN"/>
        </w:rPr>
      </w:pPr>
    </w:p>
    <w:p w14:paraId="0AA5E087">
      <w:pPr>
        <w:rPr>
          <w:rFonts w:hint="eastAsia"/>
          <w:lang w:val="en-US" w:eastAsia="zh-CN"/>
        </w:rPr>
      </w:pPr>
    </w:p>
    <w:p w14:paraId="603C2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栅栏效果示意图：</w:t>
      </w:r>
    </w:p>
    <w:p w14:paraId="4075C7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4150" cy="273367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34B38"/>
    <w:multiLevelType w:val="singleLevel"/>
    <w:tmpl w:val="09334B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73241"/>
    <w:rsid w:val="04533861"/>
    <w:rsid w:val="0C9815F2"/>
    <w:rsid w:val="0D5919A0"/>
    <w:rsid w:val="10873241"/>
    <w:rsid w:val="13074847"/>
    <w:rsid w:val="1E201EDC"/>
    <w:rsid w:val="225E6511"/>
    <w:rsid w:val="424C785B"/>
    <w:rsid w:val="47ED368E"/>
    <w:rsid w:val="4D973E77"/>
    <w:rsid w:val="64652D07"/>
    <w:rsid w:val="6871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1019</Characters>
  <Lines>0</Lines>
  <Paragraphs>0</Paragraphs>
  <TotalTime>33</TotalTime>
  <ScaleCrop>false</ScaleCrop>
  <LinksUpToDate>false</LinksUpToDate>
  <CharactersWithSpaces>1020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2026-03-25T06:06:00Z</dcterms:created>
  <dc:creator>海洋</dc:creator>
  <cp:lastModifiedBy>蔡蔡</cp:lastModifiedBy>
  <dcterms:modified xsi:type="dcterms:W3CDTF">2026-04-17T03:42:58Z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353DC178DE7C49DDBE4A5FFA779429E0_13</vt:lpwstr>
  </property>
  <property fmtid="{D5CDD505-2E9C-101B-9397-08002B2CF9AE}" pid="4" name="KSOTemplateDocerSaveRecord">
    <vt:lpwstr>eyJoZGlkIjoiYzBhNDdmZjdlZTQwNGU1NjM5NzZkNTE3MDE1ZTNjOGEiLCJ1c2VySWQiOiI0MTA5NTM2NTcifQ==</vt:lpwstr>
  </property>
</Properties>
</file>