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13B830F1" w:rsidR="00294B78" w:rsidRDefault="00987C68">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YDFYCGZX后勤2025015</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4D6465">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0F43ABA2" w:rsidR="00294B78" w:rsidRDefault="00EE6C20">
      <w:pPr>
        <w:adjustRightInd w:val="0"/>
        <w:snapToGrid w:val="0"/>
        <w:spacing w:line="800" w:lineRule="exact"/>
        <w:ind w:left="323" w:hanging="323"/>
        <w:contextualSpacing/>
        <w:jc w:val="center"/>
        <w:rPr>
          <w:rFonts w:ascii="宋体" w:hAnsi="宋体" w:cs="宋体" w:hint="eastAsia"/>
          <w:b/>
          <w:snapToGrid w:val="0"/>
          <w:kern w:val="0"/>
          <w:sz w:val="48"/>
          <w:szCs w:val="48"/>
        </w:rPr>
      </w:pPr>
      <w:proofErr w:type="gramStart"/>
      <w:r>
        <w:rPr>
          <w:rFonts w:ascii="宋体" w:hAnsi="宋体" w:cs="宋体" w:hint="eastAsia"/>
          <w:b/>
          <w:snapToGrid w:val="0"/>
          <w:kern w:val="0"/>
          <w:sz w:val="48"/>
          <w:szCs w:val="48"/>
        </w:rPr>
        <w:t>规</w:t>
      </w:r>
      <w:proofErr w:type="gramEnd"/>
      <w:r>
        <w:rPr>
          <w:rFonts w:ascii="宋体" w:hAnsi="宋体" w:cs="宋体" w:hint="eastAsia"/>
          <w:b/>
          <w:snapToGrid w:val="0"/>
          <w:kern w:val="0"/>
          <w:sz w:val="48"/>
          <w:szCs w:val="48"/>
        </w:rPr>
        <w:t>培学员工作服</w:t>
      </w:r>
      <w:r w:rsidR="002F016B">
        <w:rPr>
          <w:rFonts w:ascii="宋体" w:hAnsi="宋体" w:cs="宋体" w:hint="eastAsia"/>
          <w:b/>
          <w:snapToGrid w:val="0"/>
          <w:kern w:val="0"/>
          <w:sz w:val="48"/>
          <w:szCs w:val="48"/>
        </w:rPr>
        <w:t>采购项目</w:t>
      </w:r>
    </w:p>
    <w:p w14:paraId="5F363F79" w14:textId="35B75AE7" w:rsidR="00294B78" w:rsidRDefault="005944A4">
      <w:pPr>
        <w:adjustRightInd w:val="0"/>
        <w:snapToGrid w:val="0"/>
        <w:spacing w:line="800" w:lineRule="exact"/>
        <w:ind w:left="323" w:hanging="323"/>
        <w:contextualSpacing/>
        <w:jc w:val="center"/>
        <w:rPr>
          <w:b/>
          <w:sz w:val="48"/>
          <w:szCs w:val="48"/>
        </w:rPr>
      </w:pPr>
      <w:r>
        <w:rPr>
          <w:rFonts w:hint="eastAsia"/>
          <w:b/>
          <w:sz w:val="48"/>
          <w:szCs w:val="48"/>
        </w:rPr>
        <w:t>竞争性磋商</w:t>
      </w:r>
      <w:r w:rsidR="00EA0407">
        <w:rPr>
          <w:rFonts w:hint="eastAsia"/>
          <w:b/>
          <w:sz w:val="48"/>
          <w:szCs w:val="48"/>
        </w:rPr>
        <w:t>文件</w:t>
      </w:r>
    </w:p>
    <w:p w14:paraId="3F2DDE92" w14:textId="77777777" w:rsidR="00294B78" w:rsidRDefault="00294B78">
      <w:pPr>
        <w:pStyle w:val="20"/>
        <w:ind w:left="202" w:hanging="202"/>
      </w:pPr>
    </w:p>
    <w:p w14:paraId="5DC06A2B" w14:textId="77777777" w:rsidR="00294B78" w:rsidRDefault="004D6465">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64968F76" w:rsidR="00294B78" w:rsidRDefault="004D6465">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987C68">
        <w:rPr>
          <w:rFonts w:asciiTheme="minorEastAsia" w:eastAsiaTheme="minorEastAsia" w:hAnsiTheme="minorEastAsia" w:hint="eastAsia"/>
          <w:b/>
          <w:w w:val="90"/>
          <w:kern w:val="0"/>
          <w:sz w:val="32"/>
          <w:szCs w:val="32"/>
        </w:rPr>
        <w:t>8月4日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4D6465">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7991ADD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proofErr w:type="gramStart"/>
      <w:r w:rsidR="00EE6C20">
        <w:rPr>
          <w:rFonts w:ascii="宋体" w:hAnsi="宋体" w:cs="宋体" w:hint="eastAsia"/>
          <w:snapToGrid w:val="0"/>
          <w:kern w:val="0"/>
          <w:sz w:val="24"/>
        </w:rPr>
        <w:t>规</w:t>
      </w:r>
      <w:proofErr w:type="gramEnd"/>
      <w:r w:rsidR="00EE6C20">
        <w:rPr>
          <w:rFonts w:ascii="宋体" w:hAnsi="宋体" w:cs="宋体" w:hint="eastAsia"/>
          <w:snapToGrid w:val="0"/>
          <w:kern w:val="0"/>
          <w:sz w:val="24"/>
        </w:rPr>
        <w:t>培学员工作服</w:t>
      </w:r>
      <w:r>
        <w:rPr>
          <w:rFonts w:ascii="宋体" w:hAnsi="宋体" w:cs="宋体" w:hint="eastAsia"/>
          <w:snapToGrid w:val="0"/>
          <w:kern w:val="0"/>
          <w:sz w:val="24"/>
        </w:rPr>
        <w:t>采购项目（编号：</w:t>
      </w:r>
      <w:r w:rsidR="00987C68">
        <w:rPr>
          <w:rFonts w:ascii="宋体" w:hAnsi="宋体" w:cs="宋体"/>
          <w:snapToGrid w:val="0"/>
          <w:kern w:val="0"/>
          <w:sz w:val="24"/>
        </w:rPr>
        <w:t>YDFYCGZX后勤2025015</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6B4AF015"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proofErr w:type="gramStart"/>
      <w:r w:rsidR="00EE6C20">
        <w:rPr>
          <w:rFonts w:ascii="宋体" w:hAnsi="宋体" w:cs="宋体" w:hint="eastAsia"/>
          <w:snapToGrid w:val="0"/>
          <w:kern w:val="0"/>
          <w:sz w:val="24"/>
        </w:rPr>
        <w:t>规</w:t>
      </w:r>
      <w:proofErr w:type="gramEnd"/>
      <w:r w:rsidR="00EE6C20">
        <w:rPr>
          <w:rFonts w:ascii="宋体" w:hAnsi="宋体" w:cs="宋体" w:hint="eastAsia"/>
          <w:snapToGrid w:val="0"/>
          <w:kern w:val="0"/>
          <w:sz w:val="24"/>
        </w:rPr>
        <w:t>培学员工作服</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570907FA"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987C68">
        <w:rPr>
          <w:rFonts w:ascii="宋体" w:hAnsi="宋体" w:cs="宋体" w:hint="eastAsia"/>
          <w:snapToGrid w:val="0"/>
          <w:kern w:val="0"/>
          <w:sz w:val="24"/>
        </w:rPr>
        <w:t>31590</w:t>
      </w:r>
      <w:r>
        <w:rPr>
          <w:rFonts w:ascii="宋体" w:hAnsi="宋体" w:cs="宋体" w:hint="eastAsia"/>
          <w:snapToGrid w:val="0"/>
          <w:kern w:val="0"/>
          <w:sz w:val="24"/>
        </w:rPr>
        <w:t>元，</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4.1.4有依法缴纳税收和社会保障资金的良好记录，提供本次采购活动前6个月内（即2025年1月（含）至今），至少1个月缴纳税收和社会保险的凭证复印件，依法享受免缴、缓缴的，提供证明材料复印件；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w:t>
      </w:r>
      <w:r>
        <w:rPr>
          <w:rFonts w:ascii="宋体" w:hAnsi="宋体" w:cs="宋体" w:hint="eastAsia"/>
          <w:sz w:val="24"/>
        </w:rPr>
        <w:lastRenderedPageBreak/>
        <w:t>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w:t>
      </w:r>
      <w:proofErr w:type="gramStart"/>
      <w:r>
        <w:rPr>
          <w:rFonts w:ascii="宋体" w:hAnsi="宋体" w:cs="微软雅黑" w:hint="eastAsia"/>
          <w:color w:val="000000"/>
          <w:sz w:val="24"/>
        </w:rPr>
        <w:t>采用总</w:t>
      </w:r>
      <w:proofErr w:type="gramEnd"/>
      <w:r>
        <w:rPr>
          <w:rFonts w:ascii="宋体" w:hAnsi="宋体" w:cs="微软雅黑" w:hint="eastAsia"/>
          <w:color w:val="000000"/>
          <w:sz w:val="24"/>
        </w:rPr>
        <w:t>承包方式，包含但不限于提供的增值税、各种税费、各种</w:t>
      </w:r>
      <w:proofErr w:type="gramStart"/>
      <w:r>
        <w:rPr>
          <w:rFonts w:ascii="宋体" w:hAnsi="宋体" w:cs="微软雅黑" w:hint="eastAsia"/>
          <w:color w:val="000000"/>
          <w:sz w:val="24"/>
        </w:rPr>
        <w:t>规</w:t>
      </w:r>
      <w:proofErr w:type="gramEnd"/>
      <w:r>
        <w:rPr>
          <w:rFonts w:ascii="宋体" w:hAnsi="宋体" w:cs="微软雅黑" w:hint="eastAsia"/>
          <w:color w:val="000000"/>
          <w:sz w:val="24"/>
        </w:rPr>
        <w:t>费、材料费、安装费、检测费、验收费、运输费、装卸费、保险费、维修费、人工费、管理费、资料费、机械使用费、工具使用费、进</w:t>
      </w:r>
      <w:proofErr w:type="gramStart"/>
      <w:r>
        <w:rPr>
          <w:rFonts w:ascii="宋体" w:hAnsi="宋体" w:cs="微软雅黑" w:hint="eastAsia"/>
          <w:color w:val="000000"/>
          <w:sz w:val="24"/>
        </w:rPr>
        <w:t>品商品</w:t>
      </w:r>
      <w:proofErr w:type="gramEnd"/>
      <w:r>
        <w:rPr>
          <w:rFonts w:ascii="宋体" w:hAnsi="宋体" w:cs="微软雅黑" w:hint="eastAsia"/>
          <w:color w:val="000000"/>
          <w:sz w:val="24"/>
        </w:rPr>
        <w:t>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0334301B"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987C68">
        <w:rPr>
          <w:rFonts w:ascii="宋体" w:hAnsi="宋体" w:hint="eastAsia"/>
          <w:b/>
          <w:sz w:val="24"/>
        </w:rPr>
        <w:t>8月11日14点30分</w:t>
      </w:r>
      <w:r>
        <w:rPr>
          <w:rFonts w:ascii="宋体" w:hAnsi="宋体" w:hint="eastAsia"/>
          <w:sz w:val="24"/>
        </w:rPr>
        <w:t>前，向本单位做出书面报价（单价及总价）。</w:t>
      </w:r>
      <w:r w:rsidR="001F77FE">
        <w:rPr>
          <w:rFonts w:ascii="宋体" w:hAnsi="宋体" w:hint="eastAsia"/>
          <w:b/>
          <w:sz w:val="24"/>
        </w:rPr>
        <w:t>在2025年</w:t>
      </w:r>
      <w:r w:rsidR="00987C68">
        <w:rPr>
          <w:rFonts w:ascii="宋体" w:hAnsi="宋体" w:hint="eastAsia"/>
          <w:b/>
          <w:sz w:val="24"/>
        </w:rPr>
        <w:t>8月11日14点30分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w:t>
      </w:r>
      <w:proofErr w:type="gramStart"/>
      <w:r>
        <w:rPr>
          <w:rFonts w:ascii="宋体" w:hAnsi="宋体" w:hint="eastAsia"/>
          <w:sz w:val="24"/>
        </w:rPr>
        <w:t>报价函将作为</w:t>
      </w:r>
      <w:proofErr w:type="gramEnd"/>
      <w:r>
        <w:rPr>
          <w:rFonts w:ascii="宋体" w:hAnsi="宋体" w:hint="eastAsia"/>
          <w:sz w:val="24"/>
        </w:rPr>
        <w:t>协议的组成部分。</w:t>
      </w:r>
    </w:p>
    <w:p w14:paraId="71234E70" w14:textId="738960FD"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w:t>
      </w:r>
      <w:proofErr w:type="gramStart"/>
      <w:r>
        <w:rPr>
          <w:rFonts w:ascii="宋体" w:hAnsi="宋体" w:cs="微软雅黑" w:hint="eastAsia"/>
          <w:color w:val="000000"/>
          <w:sz w:val="24"/>
        </w:rPr>
        <w:t>不</w:t>
      </w:r>
      <w:proofErr w:type="gramEnd"/>
      <w:r>
        <w:rPr>
          <w:rFonts w:ascii="宋体" w:hAnsi="宋体" w:cs="微软雅黑" w:hint="eastAsia"/>
          <w:color w:val="000000"/>
          <w:sz w:val="24"/>
        </w:rPr>
        <w:t>分包，报价时请详细列明</w:t>
      </w:r>
      <w:proofErr w:type="gramStart"/>
      <w:r w:rsidR="00EE6C20">
        <w:rPr>
          <w:rFonts w:ascii="宋体" w:hAnsi="宋体" w:cs="微软雅黑" w:hint="eastAsia"/>
          <w:color w:val="000000"/>
          <w:sz w:val="24"/>
        </w:rPr>
        <w:t>规</w:t>
      </w:r>
      <w:proofErr w:type="gramEnd"/>
      <w:r w:rsidR="00EE6C20">
        <w:rPr>
          <w:rFonts w:ascii="宋体" w:hAnsi="宋体" w:cs="微软雅黑" w:hint="eastAsia"/>
          <w:color w:val="000000"/>
          <w:sz w:val="24"/>
        </w:rPr>
        <w:t>培学员工作服</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49B5DE26"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proofErr w:type="gramStart"/>
      <w:r w:rsidR="00EE6C20">
        <w:rPr>
          <w:rFonts w:ascii="宋体" w:hAnsi="宋体" w:cs="微软雅黑" w:hint="eastAsia"/>
          <w:bCs/>
          <w:color w:val="000000"/>
          <w:sz w:val="24"/>
        </w:rPr>
        <w:t>规</w:t>
      </w:r>
      <w:proofErr w:type="gramEnd"/>
      <w:r w:rsidR="00EE6C20">
        <w:rPr>
          <w:rFonts w:ascii="宋体" w:hAnsi="宋体" w:cs="微软雅黑" w:hint="eastAsia"/>
          <w:bCs/>
          <w:color w:val="000000"/>
          <w:sz w:val="24"/>
        </w:rPr>
        <w:t>培学员工作服</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齐全的票据向乙方支付建设费用。</w:t>
      </w:r>
      <w:r>
        <w:rPr>
          <w:rFonts w:ascii="宋体" w:hAnsi="宋体" w:cs="宋体" w:hint="eastAsia"/>
          <w:snapToGrid w:val="0"/>
          <w:kern w:val="0"/>
          <w:sz w:val="24"/>
        </w:rPr>
        <w:t>（以上均不计息）</w:t>
      </w:r>
    </w:p>
    <w:p w14:paraId="0B5BDC50" w14:textId="1FC4D261"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987C68">
        <w:rPr>
          <w:rFonts w:cs="微软雅黑" w:hint="eastAsia"/>
          <w:b/>
        </w:rPr>
        <w:t>8月11日</w:t>
      </w:r>
      <w:r w:rsidR="00987C68">
        <w:rPr>
          <w:rStyle w:val="NormalCharacter"/>
          <w:rFonts w:hint="eastAsia"/>
          <w:b/>
        </w:rPr>
        <w:t>14点30分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7050CC14"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987C68">
        <w:rPr>
          <w:rStyle w:val="NormalCharacter"/>
          <w:rFonts w:ascii="宋体" w:hAnsi="宋体" w:hint="eastAsia"/>
          <w:b/>
          <w:sz w:val="24"/>
        </w:rPr>
        <w:t>8月11日14点30分</w:t>
      </w:r>
      <w:r>
        <w:rPr>
          <w:rStyle w:val="NormalCharacter"/>
          <w:rFonts w:ascii="宋体" w:hAnsi="宋体"/>
          <w:b/>
          <w:sz w:val="24"/>
        </w:rPr>
        <w:t>（北</w:t>
      </w:r>
      <w:r>
        <w:rPr>
          <w:rStyle w:val="NormalCharacter"/>
          <w:rFonts w:ascii="宋体" w:hAnsi="宋体"/>
          <w:b/>
          <w:color w:val="000000"/>
          <w:sz w:val="24"/>
        </w:rPr>
        <w:t>京时间）</w:t>
      </w:r>
    </w:p>
    <w:p w14:paraId="1E9758DA" w14:textId="544A5E15"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6F339C">
        <w:rPr>
          <w:rFonts w:ascii="宋体" w:hAnsi="宋体" w:hint="eastAsia"/>
          <w:sz w:val="24"/>
        </w:rPr>
        <w:t>三</w:t>
      </w:r>
      <w:r>
        <w:rPr>
          <w:rFonts w:ascii="宋体" w:hAnsi="宋体" w:hint="eastAsia"/>
          <w:sz w:val="24"/>
        </w:rPr>
        <w:t>楼</w:t>
      </w:r>
      <w:r w:rsidR="00987C68">
        <w:rPr>
          <w:rFonts w:ascii="宋体" w:hAnsi="宋体" w:hint="eastAsia"/>
          <w:sz w:val="24"/>
        </w:rPr>
        <w:t>307</w:t>
      </w:r>
    </w:p>
    <w:p w14:paraId="2F385CAB" w14:textId="1C16134C"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14:paraId="2047CBD0" w14:textId="0BFE0A86"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3777010E"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04263056" w:rsidR="00294B78" w:rsidRDefault="004D6465" w:rsidP="006609B8">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987C68">
        <w:rPr>
          <w:rFonts w:ascii="宋体" w:hAnsi="宋体" w:cs="宋体" w:hint="eastAsia"/>
          <w:b/>
          <w:snapToGrid w:val="0"/>
          <w:spacing w:val="-4"/>
          <w:kern w:val="0"/>
          <w:sz w:val="24"/>
        </w:rPr>
        <w:t>8月11日14点30分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5A24FB65" w14:textId="25687E04" w:rsidR="006609B8" w:rsidRPr="006609B8" w:rsidRDefault="006609B8" w:rsidP="006609B8">
      <w:pPr>
        <w:pStyle w:val="a0"/>
        <w:spacing w:line="440" w:lineRule="exact"/>
        <w:ind w:firstLineChars="200" w:firstLine="464"/>
        <w:rPr>
          <w:rFonts w:ascii="宋体" w:eastAsia="宋体" w:hAnsi="宋体" w:cs="宋体" w:hint="eastAsia"/>
          <w:snapToGrid w:val="0"/>
          <w:spacing w:val="-4"/>
          <w:sz w:val="24"/>
          <w:szCs w:val="24"/>
        </w:rPr>
      </w:pPr>
      <w:r w:rsidRPr="006609B8">
        <w:rPr>
          <w:rFonts w:ascii="宋体" w:eastAsia="宋体" w:hAnsi="宋体" w:cs="宋体" w:hint="eastAsia"/>
          <w:snapToGrid w:val="0"/>
          <w:spacing w:val="-4"/>
          <w:sz w:val="24"/>
          <w:szCs w:val="24"/>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做，甲方有权取消本次采购拟中选决定。</w:t>
      </w:r>
    </w:p>
    <w:p w14:paraId="35F592A4" w14:textId="1D9F2B0F"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6609B8">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0E0209B"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proofErr w:type="gramStart"/>
      <w:r w:rsidR="00EE6C20">
        <w:rPr>
          <w:rFonts w:ascii="宋体" w:hAnsi="宋体" w:cs="宋体" w:hint="eastAsia"/>
          <w:snapToGrid w:val="0"/>
          <w:kern w:val="0"/>
          <w:sz w:val="24"/>
        </w:rPr>
        <w:t>规</w:t>
      </w:r>
      <w:proofErr w:type="gramEnd"/>
      <w:r w:rsidR="00EE6C20">
        <w:rPr>
          <w:rFonts w:ascii="宋体" w:hAnsi="宋体" w:cs="宋体" w:hint="eastAsia"/>
          <w:snapToGrid w:val="0"/>
          <w:kern w:val="0"/>
          <w:sz w:val="24"/>
        </w:rPr>
        <w:t>培学员工作服</w:t>
      </w:r>
      <w:r>
        <w:rPr>
          <w:rFonts w:ascii="宋体" w:hAnsi="宋体" w:cs="宋体" w:hint="eastAsia"/>
          <w:snapToGrid w:val="0"/>
          <w:kern w:val="0"/>
          <w:sz w:val="24"/>
        </w:rPr>
        <w:t>采购项目</w:t>
      </w:r>
    </w:p>
    <w:p w14:paraId="4D6912E4" w14:textId="2987FAE0"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987C68">
        <w:rPr>
          <w:rFonts w:ascii="宋体" w:hAnsi="宋体" w:cs="宋体"/>
          <w:snapToGrid w:val="0"/>
          <w:kern w:val="0"/>
          <w:sz w:val="24"/>
        </w:rPr>
        <w:t>YDFYCGZX后勤2025015</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2E8BA8B0"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987C68">
        <w:rPr>
          <w:rFonts w:ascii="宋体" w:hAnsi="宋体" w:cs="宋体" w:hint="eastAsia"/>
          <w:snapToGrid w:val="0"/>
          <w:kern w:val="0"/>
          <w:sz w:val="24"/>
        </w:rPr>
        <w:t>31590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2A6AAB0B" w:rsidR="00294B78" w:rsidRDefault="005944A4">
      <w:pPr>
        <w:ind w:left="242" w:hanging="242"/>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7E2EC977" w14:textId="77777777" w:rsidR="00BD6965" w:rsidRPr="00BD6965" w:rsidRDefault="00BD6965" w:rsidP="00BD6965">
      <w:pPr>
        <w:ind w:left="242" w:firstLine="640"/>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1.竞争性谈判确认函原件；</w:t>
      </w:r>
    </w:p>
    <w:p w14:paraId="66FA9FC4"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5.竞争性谈判函原件；</w:t>
      </w:r>
    </w:p>
    <w:p w14:paraId="6528BAFC"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6.竞争性谈判报价表；</w:t>
      </w:r>
    </w:p>
    <w:p w14:paraId="669A3C1F" w14:textId="77777777" w:rsid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7.竞争性谈判分项报价表</w:t>
      </w:r>
    </w:p>
    <w:p w14:paraId="092C0CA8" w14:textId="27C72E9A" w:rsidR="00721625" w:rsidRPr="009A3884" w:rsidRDefault="00721625" w:rsidP="009A3884">
      <w:pPr>
        <w:pStyle w:val="a0"/>
        <w:ind w:firstLineChars="200" w:firstLine="480"/>
        <w:rPr>
          <w:rFonts w:ascii="宋体" w:eastAsia="宋体" w:hAnsi="宋体" w:hint="eastAsia"/>
          <w:snapToGrid w:val="0"/>
          <w:kern w:val="2"/>
          <w:sz w:val="24"/>
          <w:szCs w:val="24"/>
        </w:rPr>
      </w:pPr>
      <w:r w:rsidRPr="009A3884">
        <w:rPr>
          <w:rFonts w:ascii="宋体" w:eastAsia="宋体" w:hAnsi="宋体" w:hint="eastAsia"/>
          <w:snapToGrid w:val="0"/>
          <w:kern w:val="2"/>
          <w:sz w:val="24"/>
          <w:szCs w:val="24"/>
        </w:rPr>
        <w:t>8. 竞争性磋商参数响应偏离表</w:t>
      </w:r>
    </w:p>
    <w:p w14:paraId="460164A7" w14:textId="48E80D51"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.法人或者其他组织的营业执照等证明文件，自然人的身份证明；</w:t>
      </w:r>
    </w:p>
    <w:p w14:paraId="3E7F2A04" w14:textId="2642436F"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10</w:t>
      </w:r>
      <w:r w:rsidR="00BD6965" w:rsidRPr="00BD6965">
        <w:rPr>
          <w:rFonts w:ascii="宋体" w:hAnsi="宋体" w:hint="eastAsia"/>
          <w:snapToGrid w:val="0"/>
          <w:sz w:val="24"/>
        </w:rPr>
        <w:t>.具有良好的商业信誉和健全的财务会计制度，提供近</w:t>
      </w:r>
      <w:proofErr w:type="gramStart"/>
      <w:r w:rsidR="00BD6965" w:rsidRPr="00BD6965">
        <w:rPr>
          <w:rFonts w:ascii="宋体" w:hAnsi="宋体" w:hint="eastAsia"/>
          <w:snapToGrid w:val="0"/>
          <w:sz w:val="24"/>
        </w:rPr>
        <w:t>一</w:t>
      </w:r>
      <w:proofErr w:type="gramEnd"/>
      <w:r w:rsidR="00BD6965" w:rsidRPr="00BD6965">
        <w:rPr>
          <w:rFonts w:ascii="宋体" w:hAnsi="宋体" w:hint="eastAsia"/>
          <w:snapToGrid w:val="0"/>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481D7228"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11</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2931D254"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2</w:t>
      </w:r>
      <w:r w:rsidRPr="00BD6965">
        <w:rPr>
          <w:rFonts w:ascii="宋体" w:hAnsi="宋体" w:hint="eastAsia"/>
          <w:snapToGrid w:val="0"/>
          <w:sz w:val="24"/>
        </w:rPr>
        <w:t>.有依法缴纳税收和社会保障资金的良好记录，提供本次采购活动前6个月内（即2025年1月（含）至今），至少1个月缴纳税收和社会保险的凭证复印件，依法享受免缴、缓缴的，提供证明材料复印件；</w:t>
      </w:r>
    </w:p>
    <w:p w14:paraId="0118F5C2" w14:textId="072BB1BA"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3</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598B32C" w14:textId="714B3603" w:rsidR="00BD6965" w:rsidRPr="00BD6965" w:rsidRDefault="00BD6965" w:rsidP="00721625">
      <w:pPr>
        <w:widowControl/>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4</w:t>
      </w:r>
      <w:r w:rsidRPr="00BD6965">
        <w:rPr>
          <w:rFonts w:ascii="宋体" w:hAnsi="宋体" w:hint="eastAsia"/>
          <w:snapToGrid w:val="0"/>
          <w:sz w:val="24"/>
        </w:rPr>
        <w:t>.供应商认为需要提供的其他材料。</w:t>
      </w:r>
    </w:p>
    <w:p w14:paraId="3E1E7275" w14:textId="77777777" w:rsidR="00BD6965" w:rsidRPr="00BD6965" w:rsidRDefault="00BD6965" w:rsidP="00BD6965">
      <w:pPr>
        <w:tabs>
          <w:tab w:val="left" w:pos="1300"/>
          <w:tab w:val="left" w:pos="1600"/>
        </w:tabs>
        <w:spacing w:line="560" w:lineRule="exact"/>
        <w:ind w:firstLine="372"/>
        <w:rPr>
          <w:rFonts w:ascii="宋体" w:hAnsi="宋体" w:hint="eastAsia"/>
          <w:color w:val="000000"/>
          <w:szCs w:val="21"/>
          <w:u w:val="single"/>
        </w:rPr>
      </w:pPr>
    </w:p>
    <w:p w14:paraId="3119BEC8" w14:textId="77777777" w:rsidR="00BD6965" w:rsidRPr="00BD6965" w:rsidRDefault="00BD6965" w:rsidP="00BD6965">
      <w:pPr>
        <w:autoSpaceDE w:val="0"/>
        <w:autoSpaceDN w:val="0"/>
        <w:ind w:left="296" w:firstLine="782"/>
        <w:jc w:val="left"/>
        <w:rPr>
          <w:rFonts w:ascii="宋体" w:hAnsi="宋体" w:cs="宋体" w:hint="eastAsia"/>
          <w:b/>
          <w:sz w:val="44"/>
          <w:szCs w:val="44"/>
        </w:rPr>
      </w:pPr>
    </w:p>
    <w:p w14:paraId="24D217C2" w14:textId="77777777" w:rsidR="00BD6965" w:rsidRPr="00BD6965" w:rsidRDefault="00BD6965" w:rsidP="00721625">
      <w:pPr>
        <w:autoSpaceDE w:val="0"/>
        <w:autoSpaceDN w:val="0"/>
        <w:jc w:val="left"/>
        <w:rPr>
          <w:rFonts w:ascii="宋体" w:hAnsi="宋体" w:cs="宋体" w:hint="eastAsia"/>
          <w:b/>
          <w:sz w:val="44"/>
          <w:szCs w:val="44"/>
        </w:rPr>
      </w:pPr>
    </w:p>
    <w:p w14:paraId="2AE6449F" w14:textId="77777777" w:rsidR="00BD6965" w:rsidRPr="00BD6965" w:rsidRDefault="00BD6965" w:rsidP="00BD6965">
      <w:pPr>
        <w:spacing w:after="120"/>
      </w:pPr>
    </w:p>
    <w:p w14:paraId="5EE344C0" w14:textId="77777777" w:rsidR="00BD6965" w:rsidRPr="00BD6965" w:rsidRDefault="00BD6965" w:rsidP="00BD6965">
      <w:pPr>
        <w:ind w:firstLine="283"/>
        <w:rPr>
          <w:sz w:val="16"/>
          <w:szCs w:val="16"/>
        </w:rPr>
      </w:pPr>
    </w:p>
    <w:p w14:paraId="4FD17468" w14:textId="77777777" w:rsidR="00BD6965" w:rsidRPr="00BD6965" w:rsidRDefault="00BD6965" w:rsidP="00BD6965">
      <w:pPr>
        <w:ind w:firstLine="372"/>
      </w:pPr>
    </w:p>
    <w:p w14:paraId="316BA0E2" w14:textId="77777777" w:rsidR="00BD6965" w:rsidRPr="00BD6965" w:rsidRDefault="00BD6965" w:rsidP="00BD6965">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426"/>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426"/>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426"/>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426"/>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2CF4EF63" w:rsidR="00294B78" w:rsidRDefault="00294B78" w:rsidP="00BD6965">
      <w:pPr>
        <w:rPr>
          <w:rFonts w:ascii="宋体" w:hAnsi="宋体" w:cs="宋体" w:hint="eastAsia"/>
          <w:b/>
          <w:sz w:val="36"/>
          <w:szCs w:val="36"/>
        </w:rPr>
      </w:pPr>
    </w:p>
    <w:p w14:paraId="1DFA5AA1" w14:textId="37F9E113" w:rsidR="00294B78" w:rsidRDefault="004D6465">
      <w:pPr>
        <w:autoSpaceDE w:val="0"/>
        <w:autoSpaceDN w:val="0"/>
        <w:ind w:left="242" w:hanging="242"/>
        <w:jc w:val="center"/>
        <w:rPr>
          <w:rFonts w:ascii="宋体" w:hAnsi="宋体" w:cs="宋体" w:hint="eastAsia"/>
          <w:b/>
          <w:sz w:val="36"/>
          <w:szCs w:val="36"/>
        </w:rPr>
      </w:pPr>
      <w:bookmarkStart w:id="1" w:name="_Hlk202868083"/>
      <w:r>
        <w:rPr>
          <w:rFonts w:ascii="宋体" w:hAnsi="宋体" w:cs="宋体" w:hint="eastAsia"/>
          <w:b/>
          <w:sz w:val="36"/>
          <w:szCs w:val="36"/>
        </w:rPr>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4B3496BD"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proofErr w:type="gramStart"/>
      <w:r w:rsidR="00EE6C20">
        <w:rPr>
          <w:rFonts w:ascii="宋体" w:hAnsi="宋体" w:cs="宋体" w:hint="eastAsia"/>
          <w:bCs/>
          <w:sz w:val="24"/>
          <w:u w:val="single"/>
        </w:rPr>
        <w:t>规</w:t>
      </w:r>
      <w:proofErr w:type="gramEnd"/>
      <w:r w:rsidR="00EE6C20">
        <w:rPr>
          <w:rFonts w:ascii="宋体" w:hAnsi="宋体" w:cs="宋体" w:hint="eastAsia"/>
          <w:bCs/>
          <w:sz w:val="24"/>
          <w:u w:val="single"/>
        </w:rPr>
        <w:t>培学员工作服</w:t>
      </w:r>
      <w:r>
        <w:rPr>
          <w:rFonts w:ascii="宋体" w:hAnsi="宋体" w:cs="宋体" w:hint="eastAsia"/>
          <w:bCs/>
          <w:sz w:val="24"/>
          <w:u w:val="single"/>
        </w:rPr>
        <w:t>采购项目</w:t>
      </w:r>
      <w:r>
        <w:rPr>
          <w:rFonts w:ascii="宋体" w:hAnsi="宋体" w:cs="宋体" w:hint="eastAsia"/>
          <w:sz w:val="24"/>
        </w:rPr>
        <w:t>（编号：</w:t>
      </w:r>
      <w:r w:rsidR="00987C68">
        <w:rPr>
          <w:rFonts w:ascii="宋体" w:hAnsi="宋体" w:cs="宋体"/>
          <w:snapToGrid w:val="0"/>
          <w:kern w:val="0"/>
          <w:sz w:val="24"/>
        </w:rPr>
        <w:t>YDFYCGZX后勤2025015</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4D6465">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4D6465">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4D6465">
            <w:pPr>
              <w:spacing w:line="480" w:lineRule="auto"/>
              <w:ind w:left="161" w:hanging="161"/>
              <w:jc w:val="center"/>
              <w:rPr>
                <w:rFonts w:ascii="宋体" w:hAnsi="宋体" w:hint="eastAsia"/>
                <w:sz w:val="24"/>
              </w:rPr>
            </w:pPr>
            <w:proofErr w:type="gramStart"/>
            <w:r>
              <w:rPr>
                <w:rFonts w:ascii="宋体" w:hAnsi="宋体"/>
                <w:sz w:val="24"/>
              </w:rPr>
              <w:t>邮</w:t>
            </w:r>
            <w:proofErr w:type="gramEnd"/>
            <w:r>
              <w:rPr>
                <w:rFonts w:ascii="宋体" w:hAnsi="宋体"/>
                <w:sz w:val="24"/>
              </w:rPr>
              <w:t xml:space="preserve">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4D6465">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1"/>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4D6465">
      <w:pPr>
        <w:adjustRightInd w:val="0"/>
        <w:snapToGrid w:val="0"/>
        <w:spacing w:line="440" w:lineRule="exact"/>
        <w:ind w:left="242" w:hanging="242"/>
        <w:contextualSpacing/>
        <w:jc w:val="center"/>
        <w:rPr>
          <w:b/>
          <w:sz w:val="36"/>
          <w:szCs w:val="36"/>
        </w:rPr>
      </w:pPr>
      <w:r>
        <w:rPr>
          <w:rFonts w:hint="eastAsia"/>
          <w:b/>
          <w:sz w:val="36"/>
          <w:szCs w:val="36"/>
        </w:rPr>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4D6465">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8012ED6"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1144CB57" w:rsidR="00294B78" w:rsidRDefault="004D6465">
      <w:pPr>
        <w:pStyle w:val="af2"/>
        <w:ind w:left="242" w:hanging="242"/>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14:paraId="1B4FF9F3" w14:textId="669A19C9"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4D6465">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0971B4A2" w:rsidR="00294B78" w:rsidRDefault="004D6465">
      <w:pPr>
        <w:spacing w:line="340" w:lineRule="exact"/>
        <w:ind w:left="242" w:hanging="242"/>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4D6465">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4D6465">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4D6465">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4D6465">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5DB7D0A1" w14:textId="77777777" w:rsidR="00294B78" w:rsidRDefault="00294B78" w:rsidP="00EA594F">
      <w:pPr>
        <w:pStyle w:val="20"/>
        <w:ind w:firstLine="0"/>
      </w:pPr>
    </w:p>
    <w:p w14:paraId="6FCB9FAE" w14:textId="1B503F64" w:rsidR="00294B78" w:rsidRDefault="004D6465">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6E011746" w14:textId="134DB09C" w:rsidR="00294B78" w:rsidRPr="00941897" w:rsidRDefault="004D6465" w:rsidP="00941897">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18BCFE98" w14:textId="77777777" w:rsidR="00941897" w:rsidRDefault="00941897" w:rsidP="00941897"/>
    <w:tbl>
      <w:tblPr>
        <w:tblW w:w="8784" w:type="dxa"/>
        <w:jc w:val="center"/>
        <w:tblLook w:val="04A0" w:firstRow="1" w:lastRow="0" w:firstColumn="1" w:lastColumn="0" w:noHBand="0" w:noVBand="1"/>
      </w:tblPr>
      <w:tblGrid>
        <w:gridCol w:w="700"/>
        <w:gridCol w:w="1563"/>
        <w:gridCol w:w="2410"/>
        <w:gridCol w:w="1134"/>
        <w:gridCol w:w="992"/>
        <w:gridCol w:w="993"/>
        <w:gridCol w:w="992"/>
      </w:tblGrid>
      <w:tr w:rsidR="00D041D6" w:rsidRPr="00941897" w14:paraId="00C5A6A1" w14:textId="77777777" w:rsidTr="00EA594F">
        <w:trPr>
          <w:trHeight w:val="840"/>
          <w:jc w:val="center"/>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7C85B47F" w14:textId="77777777" w:rsidR="00D041D6" w:rsidRPr="00941897" w:rsidRDefault="00D041D6" w:rsidP="00941897">
            <w:pPr>
              <w:widowControl/>
              <w:jc w:val="center"/>
              <w:rPr>
                <w:rFonts w:ascii="宋体" w:hAnsi="宋体" w:cs="宋体" w:hint="eastAsia"/>
                <w:b/>
                <w:bCs/>
                <w:kern w:val="0"/>
                <w:sz w:val="24"/>
              </w:rPr>
            </w:pPr>
            <w:r w:rsidRPr="00941897">
              <w:rPr>
                <w:rFonts w:ascii="宋体" w:hAnsi="宋体" w:cs="宋体" w:hint="eastAsia"/>
                <w:b/>
                <w:bCs/>
                <w:kern w:val="0"/>
                <w:sz w:val="24"/>
              </w:rPr>
              <w:t>序号</w:t>
            </w:r>
          </w:p>
        </w:tc>
        <w:tc>
          <w:tcPr>
            <w:tcW w:w="1563" w:type="dxa"/>
            <w:tcBorders>
              <w:top w:val="single" w:sz="4" w:space="0" w:color="000000"/>
              <w:left w:val="nil"/>
              <w:bottom w:val="single" w:sz="4" w:space="0" w:color="auto"/>
              <w:right w:val="single" w:sz="4" w:space="0" w:color="auto"/>
            </w:tcBorders>
            <w:shd w:val="clear" w:color="auto" w:fill="auto"/>
            <w:vAlign w:val="center"/>
            <w:hideMark/>
          </w:tcPr>
          <w:p w14:paraId="306A769B" w14:textId="0BF52E33" w:rsidR="00D041D6" w:rsidRPr="00941897" w:rsidRDefault="00D041D6" w:rsidP="00941897">
            <w:pPr>
              <w:widowControl/>
              <w:jc w:val="center"/>
              <w:rPr>
                <w:rFonts w:ascii="宋体" w:hAnsi="宋体" w:cs="宋体" w:hint="eastAsia"/>
                <w:b/>
                <w:bCs/>
                <w:kern w:val="0"/>
                <w:sz w:val="24"/>
              </w:rPr>
            </w:pPr>
            <w:r w:rsidRPr="00D041D6">
              <w:rPr>
                <w:rFonts w:ascii="宋体" w:hAnsi="宋体" w:cs="宋体" w:hint="eastAsia"/>
                <w:b/>
                <w:bCs/>
                <w:kern w:val="0"/>
                <w:sz w:val="24"/>
              </w:rPr>
              <w:t>产品名称</w:t>
            </w:r>
          </w:p>
        </w:tc>
        <w:tc>
          <w:tcPr>
            <w:tcW w:w="2410" w:type="dxa"/>
            <w:tcBorders>
              <w:top w:val="single" w:sz="4" w:space="0" w:color="000000"/>
              <w:left w:val="nil"/>
              <w:bottom w:val="single" w:sz="4" w:space="0" w:color="auto"/>
              <w:right w:val="single" w:sz="4" w:space="0" w:color="auto"/>
            </w:tcBorders>
            <w:shd w:val="clear" w:color="auto" w:fill="auto"/>
            <w:vAlign w:val="center"/>
            <w:hideMark/>
          </w:tcPr>
          <w:p w14:paraId="7F54E58E" w14:textId="2BC89369" w:rsidR="00D041D6" w:rsidRPr="00941897" w:rsidRDefault="00D041D6" w:rsidP="00941897">
            <w:pPr>
              <w:widowControl/>
              <w:jc w:val="center"/>
              <w:rPr>
                <w:rFonts w:ascii="宋体" w:hAnsi="宋体" w:cs="宋体" w:hint="eastAsia"/>
                <w:b/>
                <w:bCs/>
                <w:kern w:val="0"/>
                <w:sz w:val="24"/>
              </w:rPr>
            </w:pPr>
            <w:r w:rsidRPr="00D041D6">
              <w:rPr>
                <w:rFonts w:ascii="宋体" w:hAnsi="宋体" w:cs="宋体" w:hint="eastAsia"/>
                <w:b/>
                <w:bCs/>
                <w:kern w:val="0"/>
                <w:sz w:val="24"/>
              </w:rPr>
              <w:t>规格</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14:paraId="76F78333" w14:textId="75B92592" w:rsidR="00D041D6" w:rsidRPr="00941897" w:rsidRDefault="00D041D6" w:rsidP="00941897">
            <w:pPr>
              <w:widowControl/>
              <w:jc w:val="center"/>
              <w:rPr>
                <w:rFonts w:ascii="宋体" w:hAnsi="宋体" w:cs="宋体" w:hint="eastAsia"/>
                <w:b/>
                <w:bCs/>
                <w:kern w:val="0"/>
                <w:sz w:val="24"/>
              </w:rPr>
            </w:pPr>
            <w:r w:rsidRPr="00D041D6">
              <w:rPr>
                <w:rFonts w:ascii="宋体" w:hAnsi="宋体" w:cs="宋体" w:hint="eastAsia"/>
                <w:b/>
                <w:bCs/>
                <w:kern w:val="0"/>
                <w:sz w:val="24"/>
              </w:rPr>
              <w:t>单位</w:t>
            </w:r>
          </w:p>
        </w:tc>
        <w:tc>
          <w:tcPr>
            <w:tcW w:w="992" w:type="dxa"/>
            <w:tcBorders>
              <w:top w:val="single" w:sz="4" w:space="0" w:color="000000"/>
              <w:left w:val="nil"/>
              <w:bottom w:val="single" w:sz="4" w:space="0" w:color="auto"/>
              <w:right w:val="single" w:sz="4" w:space="0" w:color="auto"/>
            </w:tcBorders>
            <w:shd w:val="clear" w:color="auto" w:fill="auto"/>
            <w:vAlign w:val="center"/>
            <w:hideMark/>
          </w:tcPr>
          <w:p w14:paraId="10713D3B" w14:textId="2A25A3EB" w:rsidR="00D041D6" w:rsidRPr="00941897" w:rsidRDefault="00D041D6" w:rsidP="00941897">
            <w:pPr>
              <w:widowControl/>
              <w:jc w:val="center"/>
              <w:rPr>
                <w:rFonts w:ascii="宋体" w:hAnsi="宋体" w:cs="宋体" w:hint="eastAsia"/>
                <w:b/>
                <w:bCs/>
                <w:kern w:val="0"/>
                <w:sz w:val="24"/>
              </w:rPr>
            </w:pPr>
            <w:r w:rsidRPr="00D041D6">
              <w:rPr>
                <w:rFonts w:ascii="宋体" w:hAnsi="宋体" w:cs="宋体" w:hint="eastAsia"/>
                <w:b/>
                <w:bCs/>
                <w:kern w:val="0"/>
                <w:sz w:val="24"/>
              </w:rPr>
              <w:t>数量</w:t>
            </w:r>
          </w:p>
        </w:tc>
        <w:tc>
          <w:tcPr>
            <w:tcW w:w="993" w:type="dxa"/>
            <w:tcBorders>
              <w:top w:val="single" w:sz="4" w:space="0" w:color="000000"/>
              <w:left w:val="nil"/>
              <w:bottom w:val="single" w:sz="4" w:space="0" w:color="auto"/>
              <w:right w:val="single" w:sz="4" w:space="0" w:color="auto"/>
            </w:tcBorders>
            <w:shd w:val="clear" w:color="auto" w:fill="auto"/>
            <w:vAlign w:val="center"/>
            <w:hideMark/>
          </w:tcPr>
          <w:p w14:paraId="4E6B2C33" w14:textId="77777777" w:rsidR="00D041D6" w:rsidRPr="00941897" w:rsidRDefault="00D041D6" w:rsidP="00941897">
            <w:pPr>
              <w:widowControl/>
              <w:jc w:val="center"/>
              <w:rPr>
                <w:rFonts w:ascii="宋体" w:hAnsi="宋体" w:cs="宋体" w:hint="eastAsia"/>
                <w:b/>
                <w:bCs/>
                <w:kern w:val="0"/>
                <w:sz w:val="24"/>
              </w:rPr>
            </w:pPr>
            <w:r w:rsidRPr="00941897">
              <w:rPr>
                <w:rFonts w:ascii="宋体" w:hAnsi="宋体" w:cs="宋体" w:hint="eastAsia"/>
                <w:b/>
                <w:bCs/>
                <w:kern w:val="0"/>
                <w:sz w:val="24"/>
              </w:rPr>
              <w:t>单价：</w:t>
            </w:r>
            <w:r w:rsidRPr="00941897">
              <w:rPr>
                <w:rFonts w:ascii="宋体" w:hAnsi="宋体" w:cs="宋体" w:hint="eastAsia"/>
                <w:b/>
                <w:bCs/>
                <w:kern w:val="0"/>
                <w:sz w:val="24"/>
              </w:rPr>
              <w:br/>
              <w:t>元</w:t>
            </w:r>
          </w:p>
        </w:tc>
        <w:tc>
          <w:tcPr>
            <w:tcW w:w="992" w:type="dxa"/>
            <w:tcBorders>
              <w:top w:val="single" w:sz="4" w:space="0" w:color="000000"/>
              <w:left w:val="nil"/>
              <w:bottom w:val="single" w:sz="4" w:space="0" w:color="auto"/>
              <w:right w:val="single" w:sz="4" w:space="0" w:color="auto"/>
            </w:tcBorders>
            <w:shd w:val="clear" w:color="auto" w:fill="auto"/>
            <w:vAlign w:val="center"/>
            <w:hideMark/>
          </w:tcPr>
          <w:p w14:paraId="008B72F4" w14:textId="77777777" w:rsidR="00D041D6" w:rsidRPr="00941897" w:rsidRDefault="00D041D6" w:rsidP="00941897">
            <w:pPr>
              <w:widowControl/>
              <w:jc w:val="center"/>
              <w:rPr>
                <w:rFonts w:ascii="宋体" w:hAnsi="宋体" w:cs="宋体" w:hint="eastAsia"/>
                <w:b/>
                <w:bCs/>
                <w:kern w:val="0"/>
                <w:sz w:val="24"/>
              </w:rPr>
            </w:pPr>
            <w:r w:rsidRPr="00941897">
              <w:rPr>
                <w:rFonts w:ascii="宋体" w:hAnsi="宋体" w:cs="宋体" w:hint="eastAsia"/>
                <w:b/>
                <w:bCs/>
                <w:kern w:val="0"/>
                <w:sz w:val="24"/>
              </w:rPr>
              <w:t>总价：</w:t>
            </w:r>
            <w:r w:rsidRPr="00941897">
              <w:rPr>
                <w:rFonts w:ascii="宋体" w:hAnsi="宋体" w:cs="宋体" w:hint="eastAsia"/>
                <w:b/>
                <w:bCs/>
                <w:kern w:val="0"/>
                <w:sz w:val="24"/>
              </w:rPr>
              <w:br/>
              <w:t>元</w:t>
            </w:r>
          </w:p>
        </w:tc>
      </w:tr>
      <w:tr w:rsidR="004251CE" w:rsidRPr="00941897" w14:paraId="365F3696" w14:textId="77777777" w:rsidTr="009A388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9961381"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1</w:t>
            </w:r>
          </w:p>
        </w:tc>
        <w:tc>
          <w:tcPr>
            <w:tcW w:w="1563" w:type="dxa"/>
            <w:tcBorders>
              <w:top w:val="nil"/>
              <w:left w:val="single" w:sz="4" w:space="0" w:color="auto"/>
              <w:bottom w:val="single" w:sz="4" w:space="0" w:color="000000"/>
              <w:right w:val="single" w:sz="4" w:space="0" w:color="auto"/>
            </w:tcBorders>
            <w:shd w:val="clear" w:color="auto" w:fill="auto"/>
            <w:vAlign w:val="center"/>
          </w:tcPr>
          <w:p w14:paraId="4D7716DC" w14:textId="1B09AC04" w:rsidR="004251CE" w:rsidRPr="00941897" w:rsidRDefault="004251CE" w:rsidP="00EA594F">
            <w:pPr>
              <w:widowControl/>
              <w:rPr>
                <w:rFonts w:ascii="宋体" w:hAnsi="宋体" w:cs="宋体" w:hint="eastAsia"/>
                <w:kern w:val="0"/>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B4E317" w14:textId="0403A626" w:rsidR="004251CE" w:rsidRPr="00941897" w:rsidRDefault="004251CE" w:rsidP="004251CE">
            <w:pPr>
              <w:widowControl/>
              <w:jc w:val="left"/>
              <w:rPr>
                <w:rFonts w:ascii="宋体" w:hAnsi="宋体" w:cs="宋体" w:hint="eastAsia"/>
                <w:kern w:val="0"/>
                <w:sz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8DC25" w14:textId="031627DB"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25BC6" w14:textId="7A1E9A66" w:rsidR="004251CE" w:rsidRPr="00941897" w:rsidRDefault="004251CE" w:rsidP="004251CE">
            <w:pPr>
              <w:widowControl/>
              <w:jc w:val="center"/>
              <w:rPr>
                <w:rFonts w:ascii="宋体" w:hAnsi="宋体" w:cs="宋体" w:hint="eastAsia"/>
                <w:kern w:val="0"/>
                <w:sz w:val="24"/>
              </w:rPr>
            </w:pPr>
          </w:p>
        </w:tc>
        <w:tc>
          <w:tcPr>
            <w:tcW w:w="993" w:type="dxa"/>
            <w:tcBorders>
              <w:top w:val="nil"/>
              <w:left w:val="nil"/>
              <w:bottom w:val="single" w:sz="4" w:space="0" w:color="auto"/>
              <w:right w:val="single" w:sz="4" w:space="0" w:color="auto"/>
            </w:tcBorders>
            <w:shd w:val="clear" w:color="auto" w:fill="auto"/>
            <w:noWrap/>
            <w:vAlign w:val="center"/>
          </w:tcPr>
          <w:p w14:paraId="6833586F" w14:textId="23366DCA" w:rsidR="004251CE" w:rsidRPr="00941897" w:rsidRDefault="004251CE" w:rsidP="004251CE">
            <w:pPr>
              <w:widowControl/>
              <w:jc w:val="center"/>
              <w:rPr>
                <w:rFonts w:ascii="宋体" w:hAnsi="宋体" w:cs="宋体" w:hint="eastAsia"/>
                <w:kern w:val="0"/>
                <w:sz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14D47A29"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011244F6" w14:textId="77777777" w:rsidTr="009A388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DBDDB1A"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2</w:t>
            </w:r>
          </w:p>
        </w:tc>
        <w:tc>
          <w:tcPr>
            <w:tcW w:w="1563" w:type="dxa"/>
            <w:tcBorders>
              <w:top w:val="nil"/>
              <w:left w:val="single" w:sz="4" w:space="0" w:color="auto"/>
              <w:bottom w:val="single" w:sz="4" w:space="0" w:color="000000"/>
              <w:right w:val="single" w:sz="4" w:space="0" w:color="auto"/>
            </w:tcBorders>
            <w:shd w:val="clear" w:color="auto" w:fill="auto"/>
            <w:vAlign w:val="center"/>
          </w:tcPr>
          <w:p w14:paraId="778B60A4" w14:textId="6484F52D"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9075882" w14:textId="16520B37"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9DB407A" w14:textId="0684237C"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B456C94" w14:textId="1F4A7556" w:rsidR="004251CE" w:rsidRPr="00941897" w:rsidRDefault="004251CE" w:rsidP="004251CE">
            <w:pPr>
              <w:widowControl/>
              <w:jc w:val="center"/>
              <w:rPr>
                <w:rFonts w:ascii="宋体" w:hAnsi="宋体" w:cs="宋体" w:hint="eastAsia"/>
                <w:kern w:val="0"/>
                <w:sz w:val="24"/>
              </w:rPr>
            </w:pPr>
          </w:p>
        </w:tc>
        <w:tc>
          <w:tcPr>
            <w:tcW w:w="993" w:type="dxa"/>
            <w:tcBorders>
              <w:top w:val="nil"/>
              <w:left w:val="nil"/>
              <w:bottom w:val="single" w:sz="4" w:space="0" w:color="auto"/>
              <w:right w:val="single" w:sz="4" w:space="0" w:color="auto"/>
            </w:tcBorders>
            <w:shd w:val="clear" w:color="auto" w:fill="auto"/>
            <w:noWrap/>
            <w:vAlign w:val="center"/>
          </w:tcPr>
          <w:p w14:paraId="3172BA96" w14:textId="5D18E65D" w:rsidR="004251CE" w:rsidRPr="00941897" w:rsidRDefault="004251CE" w:rsidP="004251CE">
            <w:pPr>
              <w:widowControl/>
              <w:jc w:val="center"/>
              <w:rPr>
                <w:rFonts w:ascii="宋体" w:hAnsi="宋体" w:cs="宋体" w:hint="eastAsia"/>
                <w:kern w:val="0"/>
                <w:sz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196CE177"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681F06A1" w14:textId="77777777" w:rsidTr="009A388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EC43B8"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3</w:t>
            </w:r>
          </w:p>
        </w:tc>
        <w:tc>
          <w:tcPr>
            <w:tcW w:w="1563" w:type="dxa"/>
            <w:tcBorders>
              <w:top w:val="nil"/>
              <w:left w:val="single" w:sz="4" w:space="0" w:color="auto"/>
              <w:bottom w:val="single" w:sz="4" w:space="0" w:color="000000"/>
              <w:right w:val="single" w:sz="4" w:space="0" w:color="auto"/>
            </w:tcBorders>
            <w:shd w:val="clear" w:color="auto" w:fill="auto"/>
            <w:vAlign w:val="center"/>
          </w:tcPr>
          <w:p w14:paraId="66EEC614" w14:textId="02B4F46E"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131E99B" w14:textId="1050B178"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2DBDCE4" w14:textId="24D812A9"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7B5DAC9" w14:textId="3B5AC8D9" w:rsidR="004251CE" w:rsidRPr="00941897" w:rsidRDefault="004251CE" w:rsidP="004251CE">
            <w:pPr>
              <w:widowControl/>
              <w:jc w:val="center"/>
              <w:rPr>
                <w:rFonts w:ascii="宋体" w:hAnsi="宋体" w:cs="宋体" w:hint="eastAsia"/>
                <w:kern w:val="0"/>
                <w:sz w:val="24"/>
              </w:rPr>
            </w:pPr>
          </w:p>
        </w:tc>
        <w:tc>
          <w:tcPr>
            <w:tcW w:w="993" w:type="dxa"/>
            <w:tcBorders>
              <w:top w:val="nil"/>
              <w:left w:val="nil"/>
              <w:bottom w:val="single" w:sz="4" w:space="0" w:color="auto"/>
              <w:right w:val="single" w:sz="4" w:space="0" w:color="auto"/>
            </w:tcBorders>
            <w:shd w:val="clear" w:color="auto" w:fill="auto"/>
            <w:noWrap/>
            <w:vAlign w:val="center"/>
          </w:tcPr>
          <w:p w14:paraId="1EA60BBC" w14:textId="5BBEA207" w:rsidR="004251CE" w:rsidRPr="00941897" w:rsidRDefault="004251CE" w:rsidP="004251CE">
            <w:pPr>
              <w:widowControl/>
              <w:jc w:val="center"/>
              <w:rPr>
                <w:rFonts w:ascii="宋体" w:hAnsi="宋体" w:cs="宋体" w:hint="eastAsia"/>
                <w:kern w:val="0"/>
                <w:sz w:val="24"/>
              </w:rPr>
            </w:pPr>
          </w:p>
        </w:tc>
        <w:tc>
          <w:tcPr>
            <w:tcW w:w="992" w:type="dxa"/>
            <w:tcBorders>
              <w:top w:val="nil"/>
              <w:left w:val="nil"/>
              <w:bottom w:val="single" w:sz="4" w:space="0" w:color="auto"/>
              <w:right w:val="single" w:sz="4" w:space="0" w:color="auto"/>
            </w:tcBorders>
            <w:shd w:val="clear" w:color="auto" w:fill="auto"/>
            <w:noWrap/>
            <w:vAlign w:val="center"/>
            <w:hideMark/>
          </w:tcPr>
          <w:p w14:paraId="631CEF8E"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34CE7F09" w14:textId="77777777" w:rsidTr="009A388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4E4BD9"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4</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14:paraId="1BC072E4" w14:textId="13F4DDA6" w:rsidR="004251CE" w:rsidRPr="00941897" w:rsidRDefault="004251CE" w:rsidP="00EA594F">
            <w:pPr>
              <w:widowControl/>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1044B00" w14:textId="421E000D"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CBE255A" w14:textId="13125A47"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5ABCC2F" w14:textId="0F67902A" w:rsidR="004251CE" w:rsidRPr="00941897" w:rsidRDefault="004251CE" w:rsidP="004251CE">
            <w:pPr>
              <w:widowControl/>
              <w:jc w:val="center"/>
              <w:rPr>
                <w:rFonts w:ascii="宋体" w:hAnsi="宋体" w:cs="宋体" w:hint="eastAsia"/>
                <w:kern w:val="0"/>
                <w:sz w:val="24"/>
              </w:rPr>
            </w:pPr>
          </w:p>
        </w:tc>
        <w:tc>
          <w:tcPr>
            <w:tcW w:w="993" w:type="dxa"/>
            <w:tcBorders>
              <w:top w:val="nil"/>
              <w:left w:val="single" w:sz="4" w:space="0" w:color="auto"/>
              <w:bottom w:val="single" w:sz="4" w:space="0" w:color="000000"/>
              <w:right w:val="single" w:sz="4" w:space="0" w:color="auto"/>
            </w:tcBorders>
            <w:shd w:val="clear" w:color="auto" w:fill="auto"/>
            <w:noWrap/>
            <w:vAlign w:val="center"/>
          </w:tcPr>
          <w:p w14:paraId="54D195D9" w14:textId="7311DD66"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76E7D6D"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1E2399F9" w14:textId="77777777" w:rsidTr="009A388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0EC5E33"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5</w:t>
            </w:r>
          </w:p>
        </w:tc>
        <w:tc>
          <w:tcPr>
            <w:tcW w:w="1563" w:type="dxa"/>
            <w:tcBorders>
              <w:top w:val="nil"/>
              <w:left w:val="single" w:sz="4" w:space="0" w:color="auto"/>
              <w:bottom w:val="single" w:sz="4" w:space="0" w:color="000000"/>
              <w:right w:val="single" w:sz="4" w:space="0" w:color="auto"/>
            </w:tcBorders>
            <w:shd w:val="clear" w:color="auto" w:fill="auto"/>
            <w:vAlign w:val="center"/>
          </w:tcPr>
          <w:p w14:paraId="36E6B3E1" w14:textId="2ABD1065"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4B8F8133" w14:textId="446D28A5"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B5C5FC9" w14:textId="6235C901"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1D38F32" w14:textId="33E7E480" w:rsidR="004251CE" w:rsidRPr="00941897" w:rsidRDefault="004251CE" w:rsidP="004251CE">
            <w:pPr>
              <w:widowControl/>
              <w:jc w:val="center"/>
              <w:rPr>
                <w:rFonts w:ascii="宋体" w:hAnsi="宋体" w:cs="宋体" w:hint="eastAsia"/>
                <w:kern w:val="0"/>
                <w:sz w:val="24"/>
              </w:rPr>
            </w:pPr>
          </w:p>
        </w:tc>
        <w:tc>
          <w:tcPr>
            <w:tcW w:w="993" w:type="dxa"/>
            <w:tcBorders>
              <w:top w:val="nil"/>
              <w:left w:val="single" w:sz="4" w:space="0" w:color="auto"/>
              <w:bottom w:val="single" w:sz="4" w:space="0" w:color="auto"/>
              <w:right w:val="single" w:sz="4" w:space="0" w:color="auto"/>
            </w:tcBorders>
            <w:shd w:val="clear" w:color="auto" w:fill="auto"/>
            <w:vAlign w:val="center"/>
          </w:tcPr>
          <w:p w14:paraId="514F7237" w14:textId="77777777" w:rsidR="004251CE" w:rsidRPr="00941897" w:rsidRDefault="004251CE" w:rsidP="004251CE">
            <w:pPr>
              <w:widowControl/>
              <w:jc w:val="left"/>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FDD76CD" w14:textId="77777777" w:rsidR="004251CE" w:rsidRPr="00941897" w:rsidRDefault="004251CE" w:rsidP="004251CE">
            <w:pPr>
              <w:widowControl/>
              <w:jc w:val="left"/>
              <w:rPr>
                <w:rFonts w:ascii="宋体" w:hAnsi="宋体" w:cs="宋体" w:hint="eastAsia"/>
                <w:kern w:val="0"/>
                <w:sz w:val="24"/>
              </w:rPr>
            </w:pPr>
          </w:p>
        </w:tc>
      </w:tr>
      <w:tr w:rsidR="004251CE" w:rsidRPr="00941897" w14:paraId="03A9678B" w14:textId="77777777" w:rsidTr="009A3884">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6B6E7"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6</w:t>
            </w:r>
          </w:p>
        </w:tc>
        <w:tc>
          <w:tcPr>
            <w:tcW w:w="1563" w:type="dxa"/>
            <w:tcBorders>
              <w:top w:val="nil"/>
              <w:left w:val="single" w:sz="4" w:space="0" w:color="auto"/>
              <w:bottom w:val="single" w:sz="4" w:space="0" w:color="auto"/>
              <w:right w:val="single" w:sz="4" w:space="0" w:color="auto"/>
            </w:tcBorders>
            <w:shd w:val="clear" w:color="auto" w:fill="auto"/>
            <w:vAlign w:val="center"/>
          </w:tcPr>
          <w:p w14:paraId="0633A6C5" w14:textId="7C0DD361" w:rsidR="004251CE" w:rsidRPr="00941897" w:rsidRDefault="004251CE" w:rsidP="00EA594F">
            <w:pPr>
              <w:widowControl/>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69187CC" w14:textId="486594E4"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8134161" w14:textId="3A1B67B0"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5BFD66B" w14:textId="2A3B2587"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AAB41" w14:textId="322AACFD"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48A9DD"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146130D1" w14:textId="77777777" w:rsidTr="009A3884">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F453"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7</w:t>
            </w:r>
          </w:p>
        </w:tc>
        <w:tc>
          <w:tcPr>
            <w:tcW w:w="1563" w:type="dxa"/>
            <w:tcBorders>
              <w:top w:val="nil"/>
              <w:left w:val="single" w:sz="4" w:space="0" w:color="auto"/>
              <w:bottom w:val="single" w:sz="4" w:space="0" w:color="auto"/>
              <w:right w:val="single" w:sz="4" w:space="0" w:color="auto"/>
            </w:tcBorders>
            <w:shd w:val="clear" w:color="auto" w:fill="auto"/>
            <w:vAlign w:val="center"/>
          </w:tcPr>
          <w:p w14:paraId="3AAAC9CD" w14:textId="1921FF24"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50C9969" w14:textId="0850A6F7"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F66261E" w14:textId="47CC6BCE"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CD0FFA0" w14:textId="11B78094"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1CB21B73" w14:textId="3973274D"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D3D361" w14:textId="77777777" w:rsidR="004251CE" w:rsidRPr="00941897" w:rsidRDefault="004251CE" w:rsidP="004251CE">
            <w:pPr>
              <w:widowControl/>
              <w:jc w:val="center"/>
              <w:rPr>
                <w:rFonts w:ascii="宋体" w:hAnsi="宋体" w:cs="宋体" w:hint="eastAsia"/>
                <w:kern w:val="0"/>
                <w:sz w:val="24"/>
              </w:rPr>
            </w:pPr>
            <w:r w:rsidRPr="00941897">
              <w:rPr>
                <w:rFonts w:ascii="宋体" w:hAnsi="宋体" w:cs="宋体" w:hint="eastAsia"/>
                <w:kern w:val="0"/>
                <w:sz w:val="24"/>
              </w:rPr>
              <w:t xml:space="preserve">　</w:t>
            </w:r>
          </w:p>
        </w:tc>
      </w:tr>
      <w:tr w:rsidR="004251CE" w:rsidRPr="00941897" w14:paraId="66B4108C"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03ACF" w14:textId="025E9068" w:rsidR="004251CE" w:rsidRPr="00941897" w:rsidRDefault="00EA594F" w:rsidP="004251CE">
            <w:pPr>
              <w:widowControl/>
              <w:jc w:val="center"/>
              <w:rPr>
                <w:rFonts w:ascii="宋体" w:hAnsi="宋体" w:cs="宋体" w:hint="eastAsia"/>
                <w:kern w:val="0"/>
                <w:sz w:val="24"/>
              </w:rPr>
            </w:pPr>
            <w:r>
              <w:rPr>
                <w:rFonts w:ascii="宋体" w:hAnsi="宋体" w:cs="宋体" w:hint="eastAsia"/>
                <w:kern w:val="0"/>
                <w:sz w:val="24"/>
              </w:rPr>
              <w:t>8</w:t>
            </w:r>
          </w:p>
        </w:tc>
        <w:tc>
          <w:tcPr>
            <w:tcW w:w="1563" w:type="dxa"/>
            <w:tcBorders>
              <w:top w:val="nil"/>
              <w:left w:val="single" w:sz="4" w:space="0" w:color="auto"/>
              <w:bottom w:val="single" w:sz="4" w:space="0" w:color="auto"/>
              <w:right w:val="single" w:sz="4" w:space="0" w:color="auto"/>
            </w:tcBorders>
            <w:shd w:val="clear" w:color="auto" w:fill="auto"/>
            <w:vAlign w:val="center"/>
          </w:tcPr>
          <w:p w14:paraId="316CF04A" w14:textId="756EBD13"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B4B1F99" w14:textId="23725D37"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4C080CD1" w14:textId="36A64358"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BE09EC4" w14:textId="4845BE67"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337B42D"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07D646" w14:textId="77777777" w:rsidR="004251CE" w:rsidRPr="00941897" w:rsidRDefault="004251CE" w:rsidP="004251CE">
            <w:pPr>
              <w:widowControl/>
              <w:jc w:val="center"/>
              <w:rPr>
                <w:rFonts w:ascii="宋体" w:hAnsi="宋体" w:cs="宋体" w:hint="eastAsia"/>
                <w:kern w:val="0"/>
                <w:sz w:val="24"/>
              </w:rPr>
            </w:pPr>
          </w:p>
        </w:tc>
      </w:tr>
      <w:tr w:rsidR="004251CE" w:rsidRPr="00941897" w14:paraId="7CC9E180"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B2709" w14:textId="00D69FB4" w:rsidR="004251CE" w:rsidRPr="00941897" w:rsidRDefault="00EA594F" w:rsidP="004251CE">
            <w:pPr>
              <w:widowControl/>
              <w:jc w:val="center"/>
              <w:rPr>
                <w:rFonts w:ascii="宋体" w:hAnsi="宋体" w:cs="宋体" w:hint="eastAsia"/>
                <w:kern w:val="0"/>
                <w:sz w:val="24"/>
              </w:rPr>
            </w:pPr>
            <w:r>
              <w:rPr>
                <w:rFonts w:ascii="宋体" w:hAnsi="宋体" w:cs="宋体" w:hint="eastAsia"/>
                <w:kern w:val="0"/>
                <w:sz w:val="24"/>
              </w:rPr>
              <w:t>9</w:t>
            </w:r>
          </w:p>
        </w:tc>
        <w:tc>
          <w:tcPr>
            <w:tcW w:w="1563" w:type="dxa"/>
            <w:tcBorders>
              <w:top w:val="nil"/>
              <w:left w:val="single" w:sz="4" w:space="0" w:color="auto"/>
              <w:bottom w:val="single" w:sz="4" w:space="0" w:color="auto"/>
              <w:right w:val="single" w:sz="4" w:space="0" w:color="auto"/>
            </w:tcBorders>
            <w:shd w:val="clear" w:color="auto" w:fill="auto"/>
            <w:vAlign w:val="center"/>
          </w:tcPr>
          <w:p w14:paraId="69C552B8" w14:textId="64237705" w:rsidR="004251CE" w:rsidRPr="00941897" w:rsidRDefault="004251CE" w:rsidP="004251CE">
            <w:pPr>
              <w:widowControl/>
              <w:jc w:val="left"/>
              <w:rPr>
                <w:rFonts w:ascii="宋体" w:hAnsi="宋体" w:cs="宋体" w:hint="eastAsia"/>
                <w:kern w:val="0"/>
                <w:sz w:val="24"/>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2033D80" w14:textId="40E31EDA" w:rsidR="004251CE" w:rsidRPr="00941897" w:rsidRDefault="004251CE" w:rsidP="004251CE">
            <w:pPr>
              <w:widowControl/>
              <w:jc w:val="left"/>
              <w:rPr>
                <w:rFonts w:ascii="宋体" w:hAnsi="宋体" w:cs="宋体" w:hint="eastAsia"/>
                <w:kern w:val="0"/>
                <w:sz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15B3D7A" w14:textId="4358CDFC" w:rsidR="004251CE" w:rsidRPr="00941897" w:rsidRDefault="004251CE" w:rsidP="004251CE">
            <w:pPr>
              <w:widowControl/>
              <w:jc w:val="center"/>
              <w:rPr>
                <w:rFonts w:ascii="宋体" w:hAnsi="宋体" w:cs="宋体" w:hint="eastAsia"/>
                <w:kern w:val="0"/>
                <w:sz w:val="24"/>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4525355" w14:textId="345887A6"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5538778"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80EB26" w14:textId="77777777" w:rsidR="004251CE" w:rsidRPr="00941897" w:rsidRDefault="004251CE" w:rsidP="004251CE">
            <w:pPr>
              <w:widowControl/>
              <w:jc w:val="center"/>
              <w:rPr>
                <w:rFonts w:ascii="宋体" w:hAnsi="宋体" w:cs="宋体" w:hint="eastAsia"/>
                <w:kern w:val="0"/>
                <w:sz w:val="24"/>
              </w:rPr>
            </w:pPr>
          </w:p>
        </w:tc>
      </w:tr>
      <w:tr w:rsidR="004251CE" w:rsidRPr="00941897" w14:paraId="503578DA" w14:textId="77777777" w:rsidTr="00EA594F">
        <w:trPr>
          <w:trHeight w:val="851"/>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A0ADC" w14:textId="77777777" w:rsidR="004251CE" w:rsidRPr="00941897" w:rsidRDefault="004251CE" w:rsidP="004251CE">
            <w:pPr>
              <w:widowControl/>
              <w:jc w:val="center"/>
              <w:rPr>
                <w:rFonts w:ascii="宋体" w:hAnsi="宋体" w:cs="宋体" w:hint="eastAsia"/>
                <w:kern w:val="0"/>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371F6D3E" w14:textId="062D4E27" w:rsidR="004251CE" w:rsidRPr="00941897" w:rsidRDefault="00EA594F" w:rsidP="004251CE">
            <w:pPr>
              <w:widowControl/>
              <w:jc w:val="left"/>
              <w:rPr>
                <w:rFonts w:ascii="宋体" w:hAnsi="宋体" w:cs="宋体" w:hint="eastAsia"/>
                <w:kern w:val="0"/>
                <w:sz w:val="24"/>
              </w:rPr>
            </w:pPr>
            <w:r>
              <w:rPr>
                <w:rFonts w:ascii="宋体" w:hAnsi="宋体" w:cs="宋体" w:hint="eastAsia"/>
                <w:kern w:val="0"/>
                <w:sz w:val="24"/>
              </w:rPr>
              <w:t>合计</w:t>
            </w:r>
          </w:p>
        </w:tc>
        <w:tc>
          <w:tcPr>
            <w:tcW w:w="2410" w:type="dxa"/>
            <w:tcBorders>
              <w:top w:val="single" w:sz="4" w:space="0" w:color="auto"/>
              <w:left w:val="nil"/>
              <w:bottom w:val="single" w:sz="4" w:space="0" w:color="auto"/>
              <w:right w:val="single" w:sz="4" w:space="0" w:color="auto"/>
            </w:tcBorders>
            <w:shd w:val="clear" w:color="auto" w:fill="auto"/>
            <w:vAlign w:val="center"/>
          </w:tcPr>
          <w:p w14:paraId="4BAEBCC3" w14:textId="77777777" w:rsidR="004251CE" w:rsidRPr="00941897" w:rsidRDefault="004251CE" w:rsidP="004251CE">
            <w:pPr>
              <w:widowControl/>
              <w:jc w:val="left"/>
              <w:rPr>
                <w:rFonts w:ascii="宋体" w:hAnsi="宋体" w:cs="宋体" w:hint="eastAsia"/>
                <w:kern w:val="0"/>
                <w:sz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8C6B7F"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0494C4" w14:textId="77777777" w:rsidR="004251CE" w:rsidRPr="00941897" w:rsidRDefault="004251CE" w:rsidP="004251CE">
            <w:pPr>
              <w:widowControl/>
              <w:jc w:val="center"/>
              <w:rPr>
                <w:rFonts w:ascii="宋体" w:hAnsi="宋体" w:cs="宋体" w:hint="eastAsia"/>
                <w:kern w:val="0"/>
                <w:sz w:val="24"/>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9CC14CC" w14:textId="77777777" w:rsidR="004251CE" w:rsidRPr="00941897" w:rsidRDefault="004251CE" w:rsidP="004251CE">
            <w:pPr>
              <w:widowControl/>
              <w:jc w:val="center"/>
              <w:rPr>
                <w:rFonts w:ascii="宋体" w:hAnsi="宋体" w:cs="宋体" w:hint="eastAsia"/>
                <w:kern w:val="0"/>
                <w:sz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4697AD" w14:textId="77777777" w:rsidR="004251CE" w:rsidRPr="00941897" w:rsidRDefault="004251CE" w:rsidP="004251CE">
            <w:pPr>
              <w:widowControl/>
              <w:jc w:val="center"/>
              <w:rPr>
                <w:rFonts w:ascii="宋体" w:hAnsi="宋体" w:cs="宋体" w:hint="eastAsia"/>
                <w:kern w:val="0"/>
                <w:sz w:val="24"/>
              </w:rPr>
            </w:pPr>
          </w:p>
        </w:tc>
      </w:tr>
    </w:tbl>
    <w:p w14:paraId="3AE6CB12" w14:textId="50DC3741" w:rsidR="00294B78" w:rsidRDefault="00D4172C"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4D6465" w:rsidP="00EA594F">
      <w:pPr>
        <w:adjustRightInd w:val="0"/>
        <w:snapToGrid w:val="0"/>
        <w:spacing w:line="500" w:lineRule="exact"/>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6609B8">
      <w:pPr>
        <w:pStyle w:val="a0"/>
      </w:pPr>
    </w:p>
    <w:p w14:paraId="3DDCE43B" w14:textId="77777777" w:rsidR="00EA594F" w:rsidRDefault="00EA594F" w:rsidP="00EA594F">
      <w:pPr>
        <w:pStyle w:val="3"/>
      </w:pPr>
    </w:p>
    <w:p w14:paraId="3F02E377" w14:textId="7344CE09" w:rsidR="00EA594F" w:rsidRDefault="00EA594F" w:rsidP="00EA594F">
      <w:pPr>
        <w:spacing w:line="340" w:lineRule="exact"/>
        <w:ind w:left="242" w:hanging="242"/>
        <w:jc w:val="center"/>
        <w:rPr>
          <w:rFonts w:ascii="宋体" w:hAnsi="宋体" w:hint="eastAsia"/>
          <w:b/>
          <w:sz w:val="36"/>
          <w:szCs w:val="36"/>
        </w:rPr>
      </w:pPr>
      <w:r>
        <w:rPr>
          <w:rFonts w:ascii="宋体" w:hAnsi="宋体" w:hint="eastAsia"/>
          <w:b/>
          <w:sz w:val="36"/>
          <w:szCs w:val="36"/>
        </w:rPr>
        <w:t>（八）竞争性磋商参数响应偏离表</w:t>
      </w:r>
    </w:p>
    <w:p w14:paraId="6CDD1B21" w14:textId="77777777" w:rsidR="00EA594F" w:rsidRDefault="00EA594F" w:rsidP="00EA594F">
      <w:pPr>
        <w:spacing w:line="340" w:lineRule="exact"/>
        <w:ind w:left="215" w:hanging="215"/>
        <w:jc w:val="center"/>
        <w:rPr>
          <w:rFonts w:ascii="宋体" w:hAnsi="宋体" w:hint="eastAsia"/>
          <w:b/>
          <w:sz w:val="32"/>
        </w:rPr>
      </w:pPr>
    </w:p>
    <w:p w14:paraId="7966A517" w14:textId="77777777" w:rsidR="00EA594F" w:rsidRPr="00941897" w:rsidRDefault="00EA594F" w:rsidP="00EA594F">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8784" w:type="dxa"/>
        <w:jc w:val="center"/>
        <w:tblLook w:val="04A0" w:firstRow="1" w:lastRow="0" w:firstColumn="1" w:lastColumn="0" w:noHBand="0" w:noVBand="1"/>
      </w:tblPr>
      <w:tblGrid>
        <w:gridCol w:w="700"/>
        <w:gridCol w:w="1422"/>
        <w:gridCol w:w="3685"/>
        <w:gridCol w:w="2977"/>
      </w:tblGrid>
      <w:tr w:rsidR="00EA594F" w:rsidRPr="00941897" w14:paraId="7CC6F00C" w14:textId="77777777" w:rsidTr="00EA594F">
        <w:trPr>
          <w:trHeight w:val="840"/>
          <w:jc w:val="center"/>
        </w:trPr>
        <w:tc>
          <w:tcPr>
            <w:tcW w:w="700"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8CDA669" w14:textId="77777777" w:rsidR="00EA594F" w:rsidRPr="00941897" w:rsidRDefault="00EA594F" w:rsidP="0089432E">
            <w:pPr>
              <w:widowControl/>
              <w:jc w:val="center"/>
              <w:rPr>
                <w:rFonts w:ascii="宋体" w:hAnsi="宋体" w:cs="宋体" w:hint="eastAsia"/>
                <w:b/>
                <w:bCs/>
                <w:kern w:val="0"/>
                <w:sz w:val="24"/>
              </w:rPr>
            </w:pPr>
            <w:r w:rsidRPr="00941897">
              <w:rPr>
                <w:rFonts w:ascii="宋体" w:hAnsi="宋体" w:cs="宋体" w:hint="eastAsia"/>
                <w:b/>
                <w:bCs/>
                <w:kern w:val="0"/>
                <w:sz w:val="24"/>
              </w:rPr>
              <w:t>序号</w:t>
            </w:r>
          </w:p>
        </w:tc>
        <w:tc>
          <w:tcPr>
            <w:tcW w:w="1422" w:type="dxa"/>
            <w:tcBorders>
              <w:top w:val="single" w:sz="4" w:space="0" w:color="000000"/>
              <w:left w:val="nil"/>
              <w:bottom w:val="single" w:sz="4" w:space="0" w:color="auto"/>
              <w:right w:val="single" w:sz="4" w:space="0" w:color="auto"/>
            </w:tcBorders>
            <w:shd w:val="clear" w:color="auto" w:fill="auto"/>
            <w:vAlign w:val="center"/>
            <w:hideMark/>
          </w:tcPr>
          <w:p w14:paraId="6475E614" w14:textId="77777777" w:rsidR="00EA594F" w:rsidRPr="00941897" w:rsidRDefault="00EA594F" w:rsidP="0089432E">
            <w:pPr>
              <w:widowControl/>
              <w:jc w:val="center"/>
              <w:rPr>
                <w:rFonts w:ascii="宋体" w:hAnsi="宋体" w:cs="宋体" w:hint="eastAsia"/>
                <w:b/>
                <w:bCs/>
                <w:kern w:val="0"/>
                <w:sz w:val="24"/>
              </w:rPr>
            </w:pPr>
            <w:r w:rsidRPr="00D041D6">
              <w:rPr>
                <w:rFonts w:ascii="宋体" w:hAnsi="宋体" w:cs="宋体" w:hint="eastAsia"/>
                <w:b/>
                <w:bCs/>
                <w:kern w:val="0"/>
                <w:sz w:val="24"/>
              </w:rPr>
              <w:t>产品名称</w:t>
            </w:r>
          </w:p>
        </w:tc>
        <w:tc>
          <w:tcPr>
            <w:tcW w:w="3685" w:type="dxa"/>
            <w:tcBorders>
              <w:top w:val="single" w:sz="4" w:space="0" w:color="000000"/>
              <w:left w:val="nil"/>
              <w:bottom w:val="single" w:sz="4" w:space="0" w:color="auto"/>
              <w:right w:val="single" w:sz="4" w:space="0" w:color="auto"/>
            </w:tcBorders>
            <w:shd w:val="clear" w:color="auto" w:fill="auto"/>
            <w:vAlign w:val="center"/>
          </w:tcPr>
          <w:p w14:paraId="546D2EAC" w14:textId="2EE515B0" w:rsidR="00EA594F" w:rsidRPr="00941897" w:rsidRDefault="00EA594F" w:rsidP="0089432E">
            <w:pPr>
              <w:widowControl/>
              <w:jc w:val="center"/>
              <w:rPr>
                <w:rFonts w:ascii="宋体" w:hAnsi="宋体" w:cs="宋体" w:hint="eastAsia"/>
                <w:b/>
                <w:bCs/>
                <w:kern w:val="0"/>
                <w:sz w:val="24"/>
              </w:rPr>
            </w:pPr>
            <w:r>
              <w:rPr>
                <w:rFonts w:ascii="宋体" w:hAnsi="宋体" w:cs="宋体" w:hint="eastAsia"/>
                <w:b/>
                <w:bCs/>
                <w:kern w:val="0"/>
                <w:sz w:val="24"/>
              </w:rPr>
              <w:t>需求参数</w:t>
            </w:r>
          </w:p>
        </w:tc>
        <w:tc>
          <w:tcPr>
            <w:tcW w:w="2977" w:type="dxa"/>
            <w:tcBorders>
              <w:top w:val="single" w:sz="4" w:space="0" w:color="000000"/>
              <w:left w:val="nil"/>
              <w:bottom w:val="single" w:sz="4" w:space="0" w:color="auto"/>
              <w:right w:val="single" w:sz="4" w:space="0" w:color="auto"/>
            </w:tcBorders>
            <w:shd w:val="clear" w:color="auto" w:fill="auto"/>
            <w:vAlign w:val="center"/>
          </w:tcPr>
          <w:p w14:paraId="4E6466C2" w14:textId="4EEA51E2" w:rsidR="00EA594F" w:rsidRPr="00941897" w:rsidRDefault="00EA594F" w:rsidP="0089432E">
            <w:pPr>
              <w:widowControl/>
              <w:jc w:val="center"/>
              <w:rPr>
                <w:rFonts w:ascii="宋体" w:hAnsi="宋体" w:cs="宋体" w:hint="eastAsia"/>
                <w:b/>
                <w:bCs/>
                <w:kern w:val="0"/>
                <w:sz w:val="24"/>
              </w:rPr>
            </w:pPr>
            <w:r>
              <w:rPr>
                <w:rFonts w:ascii="宋体" w:hAnsi="宋体" w:cs="宋体" w:hint="eastAsia"/>
                <w:b/>
                <w:bCs/>
                <w:kern w:val="0"/>
                <w:sz w:val="24"/>
              </w:rPr>
              <w:t>偏离情况（负</w:t>
            </w:r>
            <w:proofErr w:type="gramStart"/>
            <w:r>
              <w:rPr>
                <w:rFonts w:ascii="宋体" w:hAnsi="宋体" w:cs="宋体" w:hint="eastAsia"/>
                <w:b/>
                <w:bCs/>
                <w:kern w:val="0"/>
                <w:sz w:val="24"/>
              </w:rPr>
              <w:t>偏离请</w:t>
            </w:r>
            <w:proofErr w:type="gramEnd"/>
            <w:r>
              <w:rPr>
                <w:rFonts w:ascii="宋体" w:hAnsi="宋体" w:cs="宋体" w:hint="eastAsia"/>
                <w:b/>
                <w:bCs/>
                <w:kern w:val="0"/>
                <w:sz w:val="24"/>
              </w:rPr>
              <w:t>详细列明偏离情况）</w:t>
            </w:r>
          </w:p>
        </w:tc>
      </w:tr>
      <w:tr w:rsidR="00EA594F" w:rsidRPr="00941897" w14:paraId="4795FC04" w14:textId="77777777" w:rsidTr="009A3884">
        <w:trPr>
          <w:trHeight w:val="851"/>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6F3F8D0" w14:textId="77777777" w:rsidR="00EA594F" w:rsidRPr="00941897" w:rsidRDefault="00EA594F" w:rsidP="0089432E">
            <w:pPr>
              <w:widowControl/>
              <w:jc w:val="center"/>
              <w:rPr>
                <w:rFonts w:ascii="宋体" w:hAnsi="宋体" w:cs="宋体" w:hint="eastAsia"/>
                <w:kern w:val="0"/>
                <w:sz w:val="24"/>
              </w:rPr>
            </w:pPr>
            <w:r w:rsidRPr="00941897">
              <w:rPr>
                <w:rFonts w:ascii="宋体" w:hAnsi="宋体" w:cs="宋体" w:hint="eastAsia"/>
                <w:kern w:val="0"/>
                <w:sz w:val="24"/>
              </w:rPr>
              <w:t>1</w:t>
            </w:r>
          </w:p>
        </w:tc>
        <w:tc>
          <w:tcPr>
            <w:tcW w:w="1422" w:type="dxa"/>
            <w:tcBorders>
              <w:top w:val="nil"/>
              <w:left w:val="single" w:sz="4" w:space="0" w:color="auto"/>
              <w:bottom w:val="single" w:sz="4" w:space="0" w:color="000000"/>
              <w:right w:val="single" w:sz="4" w:space="0" w:color="auto"/>
            </w:tcBorders>
            <w:shd w:val="clear" w:color="auto" w:fill="auto"/>
            <w:vAlign w:val="center"/>
          </w:tcPr>
          <w:p w14:paraId="089D3887" w14:textId="1AD33FB3" w:rsidR="00EA594F" w:rsidRPr="00941897" w:rsidRDefault="00EE6C20" w:rsidP="0089432E">
            <w:pPr>
              <w:widowControl/>
              <w:rPr>
                <w:rFonts w:ascii="宋体" w:hAnsi="宋体" w:cs="宋体" w:hint="eastAsia"/>
                <w:kern w:val="0"/>
                <w:sz w:val="24"/>
              </w:rPr>
            </w:pPr>
            <w:proofErr w:type="gramStart"/>
            <w:r>
              <w:rPr>
                <w:rFonts w:ascii="宋体" w:hAnsi="宋体" w:cs="宋体" w:hint="eastAsia"/>
                <w:kern w:val="0"/>
                <w:sz w:val="24"/>
              </w:rPr>
              <w:t>规</w:t>
            </w:r>
            <w:proofErr w:type="gramEnd"/>
            <w:r>
              <w:rPr>
                <w:rFonts w:ascii="宋体" w:hAnsi="宋体" w:cs="宋体" w:hint="eastAsia"/>
                <w:kern w:val="0"/>
                <w:sz w:val="24"/>
              </w:rPr>
              <w:t>培学员工作服</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1C4696A" w14:textId="77777777" w:rsid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kern w:val="0"/>
                <w:sz w:val="24"/>
              </w:rPr>
              <w:t>颜色：白色</w:t>
            </w:r>
            <w:r>
              <w:rPr>
                <w:rFonts w:ascii="宋体" w:hAnsi="宋体" w:cs="宋体" w:hint="eastAsia"/>
                <w:kern w:val="0"/>
                <w:sz w:val="24"/>
              </w:rPr>
              <w:t>；</w:t>
            </w:r>
          </w:p>
          <w:p w14:paraId="2B25DA27" w14:textId="77777777" w:rsid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kern w:val="0"/>
                <w:sz w:val="24"/>
              </w:rPr>
              <w:t>成份</w:t>
            </w:r>
            <w:r>
              <w:rPr>
                <w:rFonts w:ascii="宋体" w:hAnsi="宋体" w:cs="宋体" w:hint="eastAsia"/>
                <w:kern w:val="0"/>
                <w:sz w:val="24"/>
              </w:rPr>
              <w:t>：</w:t>
            </w:r>
            <w:r w:rsidRPr="009A3884">
              <w:rPr>
                <w:rFonts w:ascii="宋体" w:hAnsi="宋体" w:cs="宋体" w:hint="eastAsia"/>
                <w:kern w:val="0"/>
                <w:sz w:val="24"/>
              </w:rPr>
              <w:t>经编100%超细</w:t>
            </w:r>
            <w:proofErr w:type="gramStart"/>
            <w:r w:rsidRPr="009A3884">
              <w:rPr>
                <w:rFonts w:ascii="宋体" w:hAnsi="宋体" w:cs="宋体" w:hint="eastAsia"/>
                <w:kern w:val="0"/>
                <w:sz w:val="24"/>
              </w:rPr>
              <w:t>旦</w:t>
            </w:r>
            <w:proofErr w:type="gramEnd"/>
            <w:r w:rsidRPr="009A3884">
              <w:rPr>
                <w:rFonts w:ascii="宋体" w:hAnsi="宋体" w:cs="宋体" w:hint="eastAsia"/>
                <w:kern w:val="0"/>
                <w:sz w:val="24"/>
              </w:rPr>
              <w:t>纤维</w:t>
            </w:r>
            <w:r>
              <w:rPr>
                <w:rFonts w:ascii="宋体" w:hAnsi="宋体" w:cs="宋体" w:hint="eastAsia"/>
                <w:kern w:val="0"/>
                <w:sz w:val="24"/>
              </w:rPr>
              <w:t>；</w:t>
            </w:r>
          </w:p>
          <w:p w14:paraId="13024451" w14:textId="77777777" w:rsid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kern w:val="0"/>
                <w:sz w:val="24"/>
              </w:rPr>
              <w:t>面料要求</w:t>
            </w:r>
            <w:r>
              <w:rPr>
                <w:rFonts w:ascii="宋体" w:hAnsi="宋体" w:cs="宋体" w:hint="eastAsia"/>
                <w:kern w:val="0"/>
                <w:sz w:val="24"/>
              </w:rPr>
              <w:t>：</w:t>
            </w:r>
            <w:r w:rsidRPr="009A3884">
              <w:rPr>
                <w:rFonts w:ascii="宋体" w:hAnsi="宋体" w:cs="宋体" w:hint="eastAsia"/>
                <w:kern w:val="0"/>
                <w:sz w:val="24"/>
              </w:rPr>
              <w:t xml:space="preserve">纤维含量（%）（FZ/T 01057-2007、GB/T 2910.11-2009）涤纶（含复合纤维）100.0 </w:t>
            </w:r>
            <w:r>
              <w:rPr>
                <w:rFonts w:ascii="宋体" w:hAnsi="宋体" w:cs="宋体" w:hint="eastAsia"/>
                <w:kern w:val="0"/>
                <w:sz w:val="24"/>
              </w:rPr>
              <w:t>，</w:t>
            </w:r>
            <w:r w:rsidRPr="009A3884">
              <w:rPr>
                <w:rFonts w:ascii="宋体" w:hAnsi="宋体" w:cs="宋体" w:hint="eastAsia"/>
                <w:kern w:val="0"/>
                <w:sz w:val="24"/>
              </w:rPr>
              <w:t>甲醛含量（mg/kg） （GB/T2912.1-2009） ≤75</w:t>
            </w:r>
            <w:r>
              <w:rPr>
                <w:rFonts w:ascii="宋体" w:hAnsi="宋体" w:cs="宋体" w:hint="eastAsia"/>
                <w:kern w:val="0"/>
                <w:sz w:val="24"/>
              </w:rPr>
              <w:t>，</w:t>
            </w:r>
            <w:r w:rsidRPr="009A3884">
              <w:rPr>
                <w:rFonts w:ascii="宋体" w:hAnsi="宋体" w:cs="宋体" w:hint="eastAsia"/>
                <w:kern w:val="0"/>
                <w:sz w:val="24"/>
              </w:rPr>
              <w:t>PH值（GB/T7573-2009）</w:t>
            </w:r>
            <w:r w:rsidRPr="009A3884">
              <w:rPr>
                <w:rFonts w:ascii="宋体" w:hAnsi="宋体" w:cs="宋体"/>
                <w:kern w:val="0"/>
                <w:sz w:val="24"/>
              </w:rPr>
              <w:t xml:space="preserve">4-8.5 </w:t>
            </w:r>
            <w:r>
              <w:rPr>
                <w:rFonts w:ascii="宋体" w:hAnsi="宋体" w:cs="宋体" w:hint="eastAsia"/>
                <w:kern w:val="0"/>
                <w:sz w:val="24"/>
              </w:rPr>
              <w:t>，</w:t>
            </w:r>
            <w:r w:rsidRPr="009A3884">
              <w:rPr>
                <w:rFonts w:ascii="宋体" w:hAnsi="宋体" w:cs="宋体" w:hint="eastAsia"/>
                <w:kern w:val="0"/>
                <w:sz w:val="24"/>
              </w:rPr>
              <w:t>可分解致癌芳香</w:t>
            </w:r>
            <w:proofErr w:type="gramStart"/>
            <w:r w:rsidRPr="009A3884">
              <w:rPr>
                <w:rFonts w:ascii="宋体" w:hAnsi="宋体" w:cs="宋体" w:hint="eastAsia"/>
                <w:kern w:val="0"/>
                <w:sz w:val="24"/>
              </w:rPr>
              <w:t>胺</w:t>
            </w:r>
            <w:proofErr w:type="gramEnd"/>
            <w:r w:rsidRPr="009A3884">
              <w:rPr>
                <w:rFonts w:ascii="宋体" w:hAnsi="宋体" w:cs="宋体" w:hint="eastAsia"/>
                <w:kern w:val="0"/>
                <w:sz w:val="24"/>
              </w:rPr>
              <w:t>染料（mg/kg）（GB/T 17592-2011）≤20</w:t>
            </w:r>
            <w:r>
              <w:rPr>
                <w:rFonts w:ascii="宋体" w:hAnsi="宋体" w:cs="宋体" w:hint="eastAsia"/>
                <w:kern w:val="0"/>
                <w:sz w:val="24"/>
              </w:rPr>
              <w:t>；</w:t>
            </w:r>
          </w:p>
          <w:p w14:paraId="49E76E5F" w14:textId="77777777" w:rsidR="009A3884" w:rsidRP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kern w:val="0"/>
                <w:sz w:val="24"/>
              </w:rPr>
              <w:t>制作工艺：</w:t>
            </w:r>
            <w:r w:rsidRPr="009A3884">
              <w:rPr>
                <w:rFonts w:ascii="宋体" w:hAnsi="宋体" w:cs="宋体" w:hint="eastAsia"/>
                <w:sz w:val="24"/>
              </w:rPr>
              <w:t>各部位缉线平服、顺直，针迹均匀，上下线要合，起止针及回针应缉牢。</w:t>
            </w:r>
          </w:p>
          <w:p w14:paraId="62A00B87" w14:textId="77777777" w:rsidR="009A3884" w:rsidRP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sz w:val="24"/>
              </w:rPr>
              <w:t>所有</w:t>
            </w:r>
            <w:proofErr w:type="gramStart"/>
            <w:r w:rsidRPr="009A3884">
              <w:rPr>
                <w:rFonts w:ascii="宋体" w:hAnsi="宋体" w:cs="宋体" w:hint="eastAsia"/>
                <w:sz w:val="24"/>
              </w:rPr>
              <w:t>外露缝份应包缝</w:t>
            </w:r>
            <w:proofErr w:type="gramEnd"/>
            <w:r w:rsidRPr="009A3884">
              <w:rPr>
                <w:rFonts w:ascii="宋体" w:hAnsi="宋体" w:cs="宋体" w:hint="eastAsia"/>
                <w:sz w:val="24"/>
              </w:rPr>
              <w:t>，各</w:t>
            </w:r>
            <w:proofErr w:type="gramStart"/>
            <w:r w:rsidRPr="009A3884">
              <w:rPr>
                <w:rFonts w:ascii="宋体" w:hAnsi="宋体" w:cs="宋体" w:hint="eastAsia"/>
                <w:sz w:val="24"/>
              </w:rPr>
              <w:t>部位缝份不</w:t>
            </w:r>
            <w:proofErr w:type="gramEnd"/>
            <w:r w:rsidRPr="009A3884">
              <w:rPr>
                <w:rFonts w:ascii="宋体" w:hAnsi="宋体" w:cs="宋体" w:hint="eastAsia"/>
                <w:sz w:val="24"/>
              </w:rPr>
              <w:t>小于0.8CM，不大于1.2CM。</w:t>
            </w:r>
          </w:p>
          <w:p w14:paraId="624DF064" w14:textId="77777777" w:rsidR="009A3884" w:rsidRP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sz w:val="24"/>
              </w:rPr>
              <w:t>领子平服，外翻领领角不反翘，领子部位不能有接线。</w:t>
            </w:r>
          </w:p>
          <w:p w14:paraId="33FA76EE" w14:textId="77777777" w:rsidR="009A3884" w:rsidRP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sz w:val="24"/>
              </w:rPr>
              <w:t>商标位置端正，号型清晰正确。商标请用顺色线订缝。商标居中夹上号标。后中领口</w:t>
            </w:r>
            <w:proofErr w:type="gramStart"/>
            <w:r w:rsidRPr="009A3884">
              <w:rPr>
                <w:rFonts w:ascii="宋体" w:hAnsi="宋体" w:cs="宋体" w:hint="eastAsia"/>
                <w:sz w:val="24"/>
              </w:rPr>
              <w:t>处夹挂衣袢</w:t>
            </w:r>
            <w:proofErr w:type="gramEnd"/>
            <w:r w:rsidRPr="009A3884">
              <w:rPr>
                <w:rFonts w:ascii="宋体" w:hAnsi="宋体" w:cs="宋体" w:hint="eastAsia"/>
                <w:sz w:val="24"/>
              </w:rPr>
              <w:t>，小</w:t>
            </w:r>
            <w:proofErr w:type="gramStart"/>
            <w:r w:rsidRPr="009A3884">
              <w:rPr>
                <w:rFonts w:ascii="宋体" w:hAnsi="宋体" w:cs="宋体" w:hint="eastAsia"/>
                <w:sz w:val="24"/>
              </w:rPr>
              <w:t>袢</w:t>
            </w:r>
            <w:proofErr w:type="gramEnd"/>
            <w:r w:rsidRPr="009A3884">
              <w:rPr>
                <w:rFonts w:ascii="宋体" w:hAnsi="宋体" w:cs="宋体" w:hint="eastAsia"/>
                <w:sz w:val="24"/>
              </w:rPr>
              <w:t>间距为4.5CM。</w:t>
            </w:r>
          </w:p>
          <w:p w14:paraId="792A20D7" w14:textId="77777777" w:rsidR="009A3884" w:rsidRP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sz w:val="24"/>
              </w:rPr>
              <w:t>针距密度要求：明暗线：3CM不小于12针；包缝线：3CM不小于9针</w:t>
            </w:r>
            <w:r>
              <w:rPr>
                <w:rFonts w:ascii="宋体" w:hAnsi="宋体" w:cs="宋体" w:hint="eastAsia"/>
                <w:sz w:val="24"/>
              </w:rPr>
              <w:t>。</w:t>
            </w:r>
          </w:p>
          <w:p w14:paraId="4E31CE6E" w14:textId="41A88604" w:rsidR="009A3884" w:rsidRPr="009A3884" w:rsidRDefault="009A3884" w:rsidP="009A3884">
            <w:pPr>
              <w:pStyle w:val="af9"/>
              <w:widowControl/>
              <w:numPr>
                <w:ilvl w:val="0"/>
                <w:numId w:val="13"/>
              </w:numPr>
              <w:ind w:firstLineChars="0"/>
              <w:jc w:val="left"/>
              <w:rPr>
                <w:rFonts w:ascii="宋体" w:hAnsi="宋体" w:cs="宋体" w:hint="eastAsia"/>
                <w:kern w:val="0"/>
                <w:sz w:val="24"/>
              </w:rPr>
            </w:pPr>
            <w:r w:rsidRPr="009A3884">
              <w:rPr>
                <w:rFonts w:ascii="宋体" w:hAnsi="宋体" w:cs="宋体" w:hint="eastAsia"/>
                <w:sz w:val="24"/>
              </w:rPr>
              <w:t>緝缝兜要求：大、小兜口</w:t>
            </w:r>
            <w:proofErr w:type="gramStart"/>
            <w:r w:rsidRPr="009A3884">
              <w:rPr>
                <w:rFonts w:ascii="宋体" w:hAnsi="宋体" w:cs="宋体" w:hint="eastAsia"/>
                <w:sz w:val="24"/>
              </w:rPr>
              <w:t>缉</w:t>
            </w:r>
            <w:proofErr w:type="gramEnd"/>
            <w:r w:rsidRPr="009A3884">
              <w:rPr>
                <w:rFonts w:ascii="宋体" w:hAnsi="宋体" w:cs="宋体" w:hint="eastAsia"/>
                <w:sz w:val="24"/>
              </w:rPr>
              <w:t>三角结，兜口</w:t>
            </w:r>
            <w:proofErr w:type="gramStart"/>
            <w:r w:rsidRPr="009A3884">
              <w:rPr>
                <w:rFonts w:ascii="宋体" w:hAnsi="宋体" w:cs="宋体" w:hint="eastAsia"/>
                <w:sz w:val="24"/>
              </w:rPr>
              <w:t>毛茬不外露</w:t>
            </w:r>
            <w:proofErr w:type="gramEnd"/>
            <w:r w:rsidRPr="009A3884">
              <w:rPr>
                <w:rFonts w:ascii="宋体" w:hAnsi="宋体" w:cs="宋体" w:hint="eastAsia"/>
                <w:sz w:val="24"/>
              </w:rPr>
              <w:t>。</w:t>
            </w:r>
          </w:p>
          <w:p w14:paraId="4ACB946B" w14:textId="77777777" w:rsidR="009A3884" w:rsidRPr="009A3884" w:rsidRDefault="009A3884" w:rsidP="009A3884">
            <w:pPr>
              <w:pStyle w:val="af9"/>
              <w:widowControl/>
              <w:numPr>
                <w:ilvl w:val="0"/>
                <w:numId w:val="13"/>
              </w:numPr>
              <w:ind w:firstLineChars="0"/>
              <w:jc w:val="left"/>
              <w:rPr>
                <w:rFonts w:ascii="宋体" w:hAnsi="宋体" w:cs="宋体" w:hint="eastAsia"/>
                <w:kern w:val="0"/>
                <w:sz w:val="24"/>
              </w:rPr>
            </w:pPr>
            <w:r w:rsidRPr="00EE59A0">
              <w:rPr>
                <w:rFonts w:ascii="宋体" w:hAnsi="宋体" w:cs="宋体" w:hint="eastAsia"/>
                <w:sz w:val="24"/>
              </w:rPr>
              <w:t>缝合时上下片松紧度要一致、平服，明线宽窄一致，线缉美观。</w:t>
            </w:r>
          </w:p>
          <w:p w14:paraId="7A534A08" w14:textId="5DD69CEA" w:rsidR="009A3884" w:rsidRPr="009A3884" w:rsidRDefault="009A3884" w:rsidP="009A3884">
            <w:pPr>
              <w:pStyle w:val="af9"/>
              <w:widowControl/>
              <w:numPr>
                <w:ilvl w:val="0"/>
                <w:numId w:val="13"/>
              </w:numPr>
              <w:ind w:firstLineChars="0"/>
              <w:jc w:val="left"/>
              <w:rPr>
                <w:rFonts w:ascii="宋体" w:hAnsi="宋体" w:cs="宋体" w:hint="eastAsia"/>
                <w:kern w:val="0"/>
                <w:sz w:val="24"/>
              </w:rPr>
            </w:pPr>
            <w:r>
              <w:rPr>
                <w:rFonts w:ascii="宋体" w:hAnsi="宋体" w:cs="宋体" w:hint="eastAsia"/>
                <w:sz w:val="24"/>
              </w:rPr>
              <w:t>左心口印制“扬大附院”字样。</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824BB" w14:textId="0E5CA0FE" w:rsidR="00EA594F" w:rsidRPr="00941897" w:rsidRDefault="00EA594F" w:rsidP="0089432E">
            <w:pPr>
              <w:widowControl/>
              <w:jc w:val="center"/>
              <w:rPr>
                <w:rFonts w:ascii="宋体" w:hAnsi="宋体" w:cs="宋体" w:hint="eastAsia"/>
                <w:kern w:val="0"/>
                <w:sz w:val="24"/>
              </w:rPr>
            </w:pPr>
          </w:p>
        </w:tc>
      </w:tr>
    </w:tbl>
    <w:p w14:paraId="6E2C92A6" w14:textId="77777777" w:rsidR="00EA594F" w:rsidRPr="00EA594F" w:rsidRDefault="00EA594F" w:rsidP="00EA594F"/>
    <w:sectPr w:rsidR="00EA594F" w:rsidRPr="00EA594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4C52" w14:textId="77777777" w:rsidR="00D06B09" w:rsidRDefault="00D06B09">
      <w:r>
        <w:separator/>
      </w:r>
    </w:p>
  </w:endnote>
  <w:endnote w:type="continuationSeparator" w:id="0">
    <w:p w14:paraId="197587EA" w14:textId="77777777" w:rsidR="00D06B09" w:rsidRDefault="00D0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2BD7" w14:textId="77777777" w:rsidR="00D06B09" w:rsidRDefault="00D06B09">
      <w:r>
        <w:separator/>
      </w:r>
    </w:p>
  </w:footnote>
  <w:footnote w:type="continuationSeparator" w:id="0">
    <w:p w14:paraId="7A081B7F" w14:textId="77777777" w:rsidR="00D06B09" w:rsidRDefault="00D06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D33437"/>
    <w:multiLevelType w:val="hybridMultilevel"/>
    <w:tmpl w:val="9C8A0238"/>
    <w:lvl w:ilvl="0" w:tplc="546C29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9"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8"/>
  </w:num>
  <w:num w:numId="5" w16cid:durableId="1822654356">
    <w:abstractNumId w:val="10"/>
  </w:num>
  <w:num w:numId="6" w16cid:durableId="189801065">
    <w:abstractNumId w:val="7"/>
  </w:num>
  <w:num w:numId="7" w16cid:durableId="888373096">
    <w:abstractNumId w:val="1"/>
  </w:num>
  <w:num w:numId="8" w16cid:durableId="2021081343">
    <w:abstractNumId w:val="12"/>
  </w:num>
  <w:num w:numId="9" w16cid:durableId="1542589672">
    <w:abstractNumId w:val="5"/>
  </w:num>
  <w:num w:numId="10" w16cid:durableId="663358855">
    <w:abstractNumId w:val="9"/>
  </w:num>
  <w:num w:numId="11" w16cid:durableId="1085610950">
    <w:abstractNumId w:val="3"/>
  </w:num>
  <w:num w:numId="12" w16cid:durableId="692071430">
    <w:abstractNumId w:val="6"/>
  </w:num>
  <w:num w:numId="13" w16cid:durableId="12736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7C5D"/>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1DC3"/>
    <w:rsid w:val="002E26A0"/>
    <w:rsid w:val="002E7788"/>
    <w:rsid w:val="002F016B"/>
    <w:rsid w:val="002F54CC"/>
    <w:rsid w:val="002F621A"/>
    <w:rsid w:val="00303CA7"/>
    <w:rsid w:val="00305120"/>
    <w:rsid w:val="00305CD3"/>
    <w:rsid w:val="003123D5"/>
    <w:rsid w:val="00317DA9"/>
    <w:rsid w:val="00331C40"/>
    <w:rsid w:val="0033540A"/>
    <w:rsid w:val="00337FD9"/>
    <w:rsid w:val="00343A17"/>
    <w:rsid w:val="00363F14"/>
    <w:rsid w:val="0037529C"/>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09B8"/>
    <w:rsid w:val="00674159"/>
    <w:rsid w:val="00677389"/>
    <w:rsid w:val="00680FB8"/>
    <w:rsid w:val="00691465"/>
    <w:rsid w:val="006A14EC"/>
    <w:rsid w:val="006A1F1F"/>
    <w:rsid w:val="006A1FFD"/>
    <w:rsid w:val="006B0853"/>
    <w:rsid w:val="006B2781"/>
    <w:rsid w:val="006B6AB8"/>
    <w:rsid w:val="006B7E65"/>
    <w:rsid w:val="006B7FB6"/>
    <w:rsid w:val="006D5E87"/>
    <w:rsid w:val="006E1347"/>
    <w:rsid w:val="006F10DA"/>
    <w:rsid w:val="006F302B"/>
    <w:rsid w:val="006F314B"/>
    <w:rsid w:val="006F339C"/>
    <w:rsid w:val="006F78A1"/>
    <w:rsid w:val="00721625"/>
    <w:rsid w:val="00723949"/>
    <w:rsid w:val="00723E66"/>
    <w:rsid w:val="00726756"/>
    <w:rsid w:val="00732B06"/>
    <w:rsid w:val="00743C7A"/>
    <w:rsid w:val="007450A8"/>
    <w:rsid w:val="007474CD"/>
    <w:rsid w:val="00753620"/>
    <w:rsid w:val="00754192"/>
    <w:rsid w:val="007600A2"/>
    <w:rsid w:val="00763253"/>
    <w:rsid w:val="0076550D"/>
    <w:rsid w:val="00772080"/>
    <w:rsid w:val="00783EC6"/>
    <w:rsid w:val="00784328"/>
    <w:rsid w:val="007950AC"/>
    <w:rsid w:val="007A41D9"/>
    <w:rsid w:val="007B0FB1"/>
    <w:rsid w:val="007B4043"/>
    <w:rsid w:val="007B4210"/>
    <w:rsid w:val="007D4430"/>
    <w:rsid w:val="007D6975"/>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37932"/>
    <w:rsid w:val="00941897"/>
    <w:rsid w:val="009444B1"/>
    <w:rsid w:val="00944602"/>
    <w:rsid w:val="00946E82"/>
    <w:rsid w:val="00954526"/>
    <w:rsid w:val="00956C4C"/>
    <w:rsid w:val="00963E0B"/>
    <w:rsid w:val="00977AB1"/>
    <w:rsid w:val="00980AC7"/>
    <w:rsid w:val="00981D71"/>
    <w:rsid w:val="0098202D"/>
    <w:rsid w:val="0098477F"/>
    <w:rsid w:val="00987C68"/>
    <w:rsid w:val="009A3578"/>
    <w:rsid w:val="009A3884"/>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1612"/>
    <w:rsid w:val="00AE28DC"/>
    <w:rsid w:val="00AE42C4"/>
    <w:rsid w:val="00AE690B"/>
    <w:rsid w:val="00AF0157"/>
    <w:rsid w:val="00AF193B"/>
    <w:rsid w:val="00AF7F69"/>
    <w:rsid w:val="00B064FC"/>
    <w:rsid w:val="00B13F45"/>
    <w:rsid w:val="00B16EA8"/>
    <w:rsid w:val="00B2156F"/>
    <w:rsid w:val="00B30E7A"/>
    <w:rsid w:val="00B34025"/>
    <w:rsid w:val="00B51BED"/>
    <w:rsid w:val="00B52C14"/>
    <w:rsid w:val="00B55F95"/>
    <w:rsid w:val="00B6439D"/>
    <w:rsid w:val="00B7177A"/>
    <w:rsid w:val="00B74840"/>
    <w:rsid w:val="00B80A16"/>
    <w:rsid w:val="00B865DD"/>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803F4"/>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B09"/>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754A6"/>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20"/>
    <w:rsid w:val="00EE6C3A"/>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6609B8"/>
    <w:pPr>
      <w:spacing w:line="360" w:lineRule="auto"/>
    </w:pPr>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6609B8"/>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909</Words>
  <Characters>5183</Characters>
  <Application>Microsoft Office Word</Application>
  <DocSecurity>0</DocSecurity>
  <Lines>43</Lines>
  <Paragraphs>12</Paragraphs>
  <ScaleCrop>false</ScaleCrop>
  <Company>china</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46</cp:revision>
  <cp:lastPrinted>2004-12-31T16:23:00Z</cp:lastPrinted>
  <dcterms:created xsi:type="dcterms:W3CDTF">2025-04-21T06:16:00Z</dcterms:created>
  <dcterms:modified xsi:type="dcterms:W3CDTF">2025-08-04T08:50:00Z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